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0"/>
        <w:rPr>
          <w:rStyle w:val="9"/>
          <w:rFonts w:ascii="黑体" w:hAnsi="黑体" w:eastAsia="黑体"/>
          <w:sz w:val="36"/>
          <w:szCs w:val="36"/>
        </w:rPr>
      </w:pPr>
      <w:bookmarkStart w:id="0" w:name="_Toc74121967"/>
      <w:r>
        <w:rPr>
          <w:rStyle w:val="9"/>
          <w:rFonts w:hint="eastAsia" w:ascii="黑体" w:hAnsi="黑体" w:eastAsia="黑体"/>
          <w:sz w:val="36"/>
          <w:szCs w:val="36"/>
        </w:rPr>
        <w:t>《合唱</w:t>
      </w:r>
      <w:r>
        <w:rPr>
          <w:rStyle w:val="9"/>
          <w:rFonts w:hint="eastAsia" w:ascii="黑体" w:hAnsi="黑体" w:eastAsia="黑体"/>
          <w:sz w:val="36"/>
          <w:szCs w:val="36"/>
          <w:lang w:eastAsia="zh-CN"/>
        </w:rPr>
        <w:t>训练</w:t>
      </w:r>
      <w:r>
        <w:rPr>
          <w:rStyle w:val="9"/>
          <w:rFonts w:hint="eastAsia" w:ascii="黑体" w:hAnsi="黑体" w:eastAsia="黑体"/>
          <w:sz w:val="36"/>
          <w:szCs w:val="36"/>
        </w:rPr>
        <w:t>法》课程教学大纲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7"/>
        <w:tblW w:w="86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1135"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英文名称</w:t>
            </w:r>
          </w:p>
        </w:tc>
        <w:tc>
          <w:tcPr>
            <w:tcW w:w="3685" w:type="dxa"/>
            <w:vAlign w:val="center"/>
          </w:tcPr>
          <w:p>
            <w:pPr>
              <w:jc w:val="center"/>
              <w:rPr>
                <w:rFonts w:asciiTheme="minorEastAsia" w:hAnsiTheme="minorEastAsia" w:eastAsiaTheme="minorEastAsia"/>
                <w:szCs w:val="21"/>
              </w:rPr>
            </w:pPr>
            <w:r>
              <w:rPr>
                <w:rFonts w:asciiTheme="minorEastAsia" w:hAnsiTheme="minorEastAsia" w:eastAsiaTheme="minorEastAsia"/>
                <w:szCs w:val="21"/>
              </w:rPr>
              <w:t>Chorus Training</w:t>
            </w:r>
          </w:p>
        </w:tc>
        <w:tc>
          <w:tcPr>
            <w:tcW w:w="1134"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课程代码</w:t>
            </w:r>
          </w:p>
        </w:tc>
        <w:tc>
          <w:tcPr>
            <w:tcW w:w="2744" w:type="dxa"/>
            <w:vAlign w:val="center"/>
          </w:tcPr>
          <w:p>
            <w:pPr>
              <w:spacing w:before="156" w:beforeLines="50" w:after="156" w:afterLines="50"/>
              <w:rPr>
                <w:rFonts w:asciiTheme="minorEastAsia" w:hAnsiTheme="minorEastAsia" w:eastAsiaTheme="minorEastAsia"/>
                <w:szCs w:val="21"/>
              </w:rPr>
            </w:pPr>
            <w:r>
              <w:rPr>
                <w:rFonts w:asciiTheme="minorEastAsia" w:hAnsiTheme="minorEastAsia" w:eastAsiaTheme="minorEastAsia"/>
                <w:color w:val="000000"/>
                <w:szCs w:val="21"/>
              </w:rPr>
              <w:t>MUSI2395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1135"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课程性质</w:t>
            </w:r>
          </w:p>
        </w:tc>
        <w:tc>
          <w:tcPr>
            <w:tcW w:w="3685" w:type="dxa"/>
            <w:vAlign w:val="center"/>
          </w:tcPr>
          <w:p>
            <w:pPr>
              <w:spacing w:before="156" w:beforeLines="50" w:after="156" w:afterLines="50"/>
              <w:jc w:val="left"/>
              <w:rPr>
                <w:rFonts w:asciiTheme="minorEastAsia" w:hAnsiTheme="minorEastAsia" w:eastAsiaTheme="minorEastAsia"/>
                <w:szCs w:val="21"/>
              </w:rPr>
            </w:pPr>
            <w:r>
              <w:rPr>
                <w:rFonts w:asciiTheme="minorEastAsia" w:hAnsiTheme="minorEastAsia" w:eastAsiaTheme="minorEastAsia"/>
                <w:szCs w:val="21"/>
              </w:rPr>
              <w:t>专业必修课程</w:t>
            </w:r>
          </w:p>
        </w:tc>
        <w:tc>
          <w:tcPr>
            <w:tcW w:w="1134"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授课对象</w:t>
            </w:r>
          </w:p>
        </w:tc>
        <w:tc>
          <w:tcPr>
            <w:tcW w:w="2744" w:type="dxa"/>
            <w:vAlign w:val="center"/>
          </w:tcPr>
          <w:p>
            <w:pPr>
              <w:spacing w:before="156" w:beforeLines="50" w:after="156" w:afterLines="50"/>
              <w:rPr>
                <w:rFonts w:asciiTheme="minorEastAsia" w:hAnsiTheme="minorEastAsia" w:eastAsiaTheme="minorEastAsia"/>
                <w:szCs w:val="21"/>
              </w:rPr>
            </w:pPr>
            <w:r>
              <w:rPr>
                <w:rFonts w:hint="eastAsia" w:asciiTheme="minorEastAsia" w:hAnsiTheme="minorEastAsia" w:eastAsiaTheme="minorEastAsia"/>
                <w:szCs w:val="21"/>
              </w:rPr>
              <w:t>音乐学（师范）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1135"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学   分</w:t>
            </w:r>
          </w:p>
        </w:tc>
        <w:tc>
          <w:tcPr>
            <w:tcW w:w="3685" w:type="dxa"/>
            <w:vAlign w:val="center"/>
          </w:tcPr>
          <w:p>
            <w:pPr>
              <w:spacing w:before="156" w:beforeLines="50" w:after="156" w:afterLines="50"/>
              <w:jc w:val="left"/>
              <w:rPr>
                <w:rFonts w:asciiTheme="minorEastAsia" w:hAnsiTheme="minorEastAsia" w:eastAsiaTheme="minorEastAsia"/>
                <w:szCs w:val="21"/>
              </w:rPr>
            </w:pPr>
            <w:r>
              <w:rPr>
                <w:rFonts w:asciiTheme="minorEastAsia" w:hAnsiTheme="minorEastAsia" w:eastAsiaTheme="minorEastAsia"/>
                <w:szCs w:val="21"/>
              </w:rPr>
              <w:t>1.0</w:t>
            </w:r>
          </w:p>
        </w:tc>
        <w:tc>
          <w:tcPr>
            <w:tcW w:w="1134"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学   时</w:t>
            </w:r>
          </w:p>
        </w:tc>
        <w:tc>
          <w:tcPr>
            <w:tcW w:w="2744" w:type="dxa"/>
            <w:vAlign w:val="center"/>
          </w:tcPr>
          <w:p>
            <w:pPr>
              <w:spacing w:before="156" w:beforeLines="50" w:after="156" w:afterLines="50"/>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1135"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主讲教师</w:t>
            </w:r>
          </w:p>
        </w:tc>
        <w:tc>
          <w:tcPr>
            <w:tcW w:w="3685" w:type="dxa"/>
            <w:vAlign w:val="center"/>
          </w:tcPr>
          <w:p>
            <w:pPr>
              <w:spacing w:before="156" w:beforeLines="50" w:after="156" w:afterLines="50"/>
              <w:jc w:val="left"/>
              <w:rPr>
                <w:rFonts w:asciiTheme="minorEastAsia" w:hAnsiTheme="minorEastAsia" w:eastAsiaTheme="minorEastAsia"/>
                <w:szCs w:val="21"/>
              </w:rPr>
            </w:pPr>
            <w:r>
              <w:rPr>
                <w:rFonts w:asciiTheme="minorEastAsia" w:hAnsiTheme="minorEastAsia" w:eastAsiaTheme="minorEastAsia"/>
                <w:szCs w:val="21"/>
              </w:rPr>
              <w:t>李长松</w:t>
            </w:r>
          </w:p>
        </w:tc>
        <w:tc>
          <w:tcPr>
            <w:tcW w:w="1134"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修订日期</w:t>
            </w:r>
          </w:p>
        </w:tc>
        <w:tc>
          <w:tcPr>
            <w:tcW w:w="2744" w:type="dxa"/>
            <w:vAlign w:val="center"/>
          </w:tcPr>
          <w:p>
            <w:pPr>
              <w:spacing w:before="156" w:beforeLines="50" w:after="156" w:afterLines="50"/>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021</w:t>
            </w:r>
            <w:r>
              <w:rPr>
                <w:rFonts w:hint="eastAsia" w:asciiTheme="minorEastAsia" w:hAnsiTheme="minorEastAsia" w:eastAsiaTheme="minorEastAsia"/>
                <w:szCs w:val="21"/>
              </w:rPr>
              <w:t>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1135"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指定教材</w:t>
            </w:r>
          </w:p>
        </w:tc>
        <w:tc>
          <w:tcPr>
            <w:tcW w:w="7563" w:type="dxa"/>
            <w:gridSpan w:val="3"/>
            <w:vAlign w:val="center"/>
          </w:tcPr>
          <w:p>
            <w:pPr>
              <w:shd w:val="clear" w:color="auto" w:fill="FFFFFF"/>
              <w:snapToGrid w:val="0"/>
              <w:rPr>
                <w:rFonts w:asciiTheme="minorEastAsia" w:hAnsiTheme="minorEastAsia" w:eastAsiaTheme="minorEastAsia"/>
                <w:szCs w:val="21"/>
              </w:rPr>
            </w:pPr>
            <w:r>
              <w:rPr>
                <w:rFonts w:asciiTheme="minorEastAsia" w:hAnsiTheme="minorEastAsia" w:eastAsiaTheme="minorEastAsia"/>
                <w:szCs w:val="21"/>
              </w:rPr>
              <w:t>《</w:t>
            </w:r>
            <w:r>
              <w:rPr>
                <w:rFonts w:hint="eastAsia" w:asciiTheme="minorEastAsia" w:hAnsiTheme="minorEastAsia" w:eastAsiaTheme="minorEastAsia"/>
                <w:szCs w:val="21"/>
              </w:rPr>
              <w:t>合唱队的声音训练</w:t>
            </w:r>
            <w:r>
              <w:rPr>
                <w:rFonts w:asciiTheme="minorEastAsia" w:hAnsiTheme="minorEastAsia" w:eastAsiaTheme="minorEastAsia"/>
                <w:szCs w:val="21"/>
              </w:rPr>
              <w:t>》</w:t>
            </w:r>
            <w:r>
              <w:rPr>
                <w:rFonts w:hint="eastAsia" w:asciiTheme="minorEastAsia" w:hAnsiTheme="minorEastAsia" w:eastAsiaTheme="minorEastAsia"/>
                <w:szCs w:val="21"/>
              </w:rPr>
              <w:t>［德］Wilhelm Ehmann、Frauke Haasemann 著人民</w:t>
            </w:r>
            <w:r>
              <w:rPr>
                <w:rFonts w:asciiTheme="minorEastAsia" w:hAnsiTheme="minorEastAsia" w:eastAsiaTheme="minorEastAsia"/>
                <w:szCs w:val="21"/>
              </w:rPr>
              <w:t>音乐学院出版社</w:t>
            </w:r>
          </w:p>
        </w:tc>
      </w:tr>
      <w:bookmarkEnd w:id="0"/>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line="360" w:lineRule="auto"/>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ascii="黑体" w:hAnsi="黑体" w:eastAsia="黑体" w:cs="宋体"/>
          <w:b/>
          <w:sz w:val="24"/>
          <w:szCs w:val="24"/>
        </w:rPr>
        <w:t xml:space="preserve"> </w:t>
      </w:r>
    </w:p>
    <w:p>
      <w:pPr>
        <w:spacing w:line="360" w:lineRule="auto"/>
        <w:ind w:firstLine="420" w:firstLineChars="200"/>
        <w:rPr>
          <w:rFonts w:cs="仿宋" w:asciiTheme="minorEastAsia" w:hAnsiTheme="minorEastAsia" w:eastAsiaTheme="minorEastAsia"/>
          <w:szCs w:val="21"/>
        </w:rPr>
      </w:pPr>
      <w:r>
        <w:rPr>
          <w:rFonts w:cs="仿宋" w:asciiTheme="minorEastAsia" w:hAnsiTheme="minorEastAsia" w:eastAsiaTheme="minorEastAsia"/>
          <w:szCs w:val="21"/>
        </w:rPr>
        <w:t>《</w:t>
      </w:r>
      <w:r>
        <w:rPr>
          <w:rFonts w:hint="eastAsia" w:cs="仿宋" w:asciiTheme="minorEastAsia" w:hAnsiTheme="minorEastAsia" w:eastAsiaTheme="minorEastAsia"/>
          <w:bCs/>
          <w:szCs w:val="21"/>
        </w:rPr>
        <w:t>合唱排练法</w:t>
      </w:r>
      <w:r>
        <w:rPr>
          <w:rFonts w:hint="eastAsia" w:cs="仿宋" w:asciiTheme="minorEastAsia" w:hAnsiTheme="minorEastAsia" w:eastAsiaTheme="minorEastAsia"/>
          <w:szCs w:val="21"/>
        </w:rPr>
        <w:t>》是面向音乐学院师范生开设的一门</w:t>
      </w:r>
      <w:r>
        <w:rPr>
          <w:rFonts w:asciiTheme="minorEastAsia" w:hAnsiTheme="minorEastAsia" w:eastAsiaTheme="minorEastAsia"/>
          <w:szCs w:val="21"/>
        </w:rPr>
        <w:t>专业必修课程</w:t>
      </w:r>
      <w:r>
        <w:rPr>
          <w:rFonts w:cs="仿宋" w:asciiTheme="minorEastAsia" w:hAnsiTheme="minorEastAsia" w:eastAsiaTheme="minorEastAsia"/>
          <w:szCs w:val="21"/>
        </w:rPr>
        <w:t>，</w:t>
      </w:r>
      <w:r>
        <w:rPr>
          <w:rFonts w:hint="eastAsia" w:cs="仿宋" w:asciiTheme="minorEastAsia" w:hAnsiTheme="minorEastAsia" w:eastAsiaTheme="minorEastAsia"/>
          <w:szCs w:val="21"/>
        </w:rPr>
        <w:t>是音乐学院</w:t>
      </w:r>
      <w:r>
        <w:rPr>
          <w:rFonts w:cs="仿宋" w:asciiTheme="minorEastAsia" w:hAnsiTheme="minorEastAsia" w:eastAsiaTheme="minorEastAsia"/>
          <w:szCs w:val="21"/>
        </w:rPr>
        <w:t>师范</w:t>
      </w:r>
      <w:r>
        <w:rPr>
          <w:rFonts w:hint="eastAsia" w:cs="仿宋" w:asciiTheme="minorEastAsia" w:hAnsiTheme="minorEastAsia" w:eastAsiaTheme="minorEastAsia"/>
          <w:szCs w:val="21"/>
        </w:rPr>
        <w:t>生</w:t>
      </w:r>
      <w:r>
        <w:rPr>
          <w:rFonts w:cs="仿宋" w:asciiTheme="minorEastAsia" w:hAnsiTheme="minorEastAsia" w:eastAsiaTheme="minorEastAsia"/>
          <w:szCs w:val="21"/>
        </w:rPr>
        <w:t>音乐基础课程，</w:t>
      </w:r>
      <w:r>
        <w:rPr>
          <w:rFonts w:hint="eastAsia" w:cs="仿宋" w:asciiTheme="minorEastAsia" w:hAnsiTheme="minorEastAsia" w:eastAsiaTheme="minorEastAsia"/>
          <w:szCs w:val="21"/>
        </w:rPr>
        <w:t>也是培养师范专业技能的</w:t>
      </w:r>
      <w:r>
        <w:rPr>
          <w:rFonts w:cs="仿宋" w:asciiTheme="minorEastAsia" w:hAnsiTheme="minorEastAsia" w:eastAsiaTheme="minorEastAsia"/>
          <w:szCs w:val="21"/>
        </w:rPr>
        <w:t>重要课程</w:t>
      </w:r>
      <w:r>
        <w:rPr>
          <w:rFonts w:hint="eastAsia" w:cs="仿宋" w:asciiTheme="minorEastAsia" w:hAnsiTheme="minorEastAsia" w:eastAsiaTheme="minorEastAsia"/>
          <w:szCs w:val="21"/>
        </w:rPr>
        <w:t>。该课程重视师范生</w:t>
      </w:r>
      <w:r>
        <w:rPr>
          <w:rFonts w:cs="仿宋" w:asciiTheme="minorEastAsia" w:hAnsiTheme="minorEastAsia" w:eastAsiaTheme="minorEastAsia"/>
          <w:szCs w:val="21"/>
        </w:rPr>
        <w:t>音乐学科核心素养的培养，</w:t>
      </w:r>
      <w:r>
        <w:rPr>
          <w:rFonts w:hint="eastAsia" w:cs="仿宋" w:asciiTheme="minorEastAsia" w:hAnsiTheme="minorEastAsia" w:eastAsiaTheme="minorEastAsia"/>
          <w:szCs w:val="21"/>
        </w:rPr>
        <w:t>让学生掌握合唱排练的理论知识与技术内容，并建立合唱作品二度创作正确思路。</w:t>
      </w:r>
    </w:p>
    <w:p>
      <w:pPr>
        <w:pStyle w:val="2"/>
        <w:spacing w:line="360" w:lineRule="auto"/>
        <w:ind w:firstLine="480" w:firstLineChars="200"/>
        <w:rPr>
          <w:rFonts w:hAnsi="宋体" w:cs="宋体"/>
        </w:rPr>
      </w:pPr>
      <w:r>
        <w:rPr>
          <w:rFonts w:hint="eastAsia" w:ascii="黑体" w:hAnsi="黑体" w:eastAsia="黑体" w:cs="宋体"/>
          <w:sz w:val="24"/>
          <w:szCs w:val="24"/>
        </w:rPr>
        <w:t>（二）课程目标：</w:t>
      </w:r>
    </w:p>
    <w:p>
      <w:pPr>
        <w:spacing w:line="360" w:lineRule="auto"/>
        <w:ind w:firstLine="420" w:firstLineChars="200"/>
        <w:rPr>
          <w:rFonts w:ascii="宋体" w:hAnsi="宋体" w:cs="仿宋"/>
          <w:szCs w:val="21"/>
        </w:rPr>
      </w:pPr>
      <w:r>
        <w:rPr>
          <w:rFonts w:hint="eastAsia" w:ascii="宋体" w:hAnsi="宋体" w:cs="仿宋"/>
          <w:szCs w:val="21"/>
        </w:rPr>
        <w:t>通过本课程的学习，让学生掌握合唱排练的技术内容，建立合唱作品二度创作正确思路，并为师范生今后步入中小学承担音乐教学工作打下基础。</w:t>
      </w:r>
    </w:p>
    <w:p>
      <w:pPr>
        <w:pStyle w:val="2"/>
        <w:spacing w:line="360" w:lineRule="auto"/>
        <w:ind w:firstLine="422" w:firstLineChars="200"/>
        <w:rPr>
          <w:rFonts w:cs="宋体" w:asciiTheme="minorEastAsia" w:hAnsiTheme="minorEastAsia" w:eastAsiaTheme="minorEastAsia"/>
          <w:b/>
          <w:szCs w:val="21"/>
        </w:rPr>
      </w:pPr>
      <w:r>
        <w:rPr>
          <w:rFonts w:hint="eastAsia" w:cs="宋体" w:asciiTheme="minorEastAsia" w:hAnsiTheme="minorEastAsia" w:eastAsiaTheme="minorEastAsia"/>
          <w:b/>
          <w:szCs w:val="21"/>
        </w:rPr>
        <w:t>课程目标1：</w:t>
      </w:r>
    </w:p>
    <w:p>
      <w:pPr>
        <w:pStyle w:val="2"/>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w:t>
      </w:r>
      <w:r>
        <w:rPr>
          <w:rFonts w:hint="eastAsia" w:cs="仿宋" w:asciiTheme="minorEastAsia" w:hAnsiTheme="minorEastAsia" w:eastAsiaTheme="minorEastAsia"/>
          <w:bCs/>
          <w:szCs w:val="21"/>
        </w:rPr>
        <w:t>合唱排练法</w:t>
      </w:r>
      <w:r>
        <w:rPr>
          <w:rFonts w:asciiTheme="minorEastAsia" w:hAnsiTheme="minorEastAsia" w:eastAsiaTheme="minorEastAsia"/>
          <w:szCs w:val="21"/>
        </w:rPr>
        <w:t>的教学，使</w:t>
      </w:r>
      <w:r>
        <w:rPr>
          <w:rFonts w:hint="eastAsia" w:cs="仿宋" w:asciiTheme="minorEastAsia" w:hAnsiTheme="minorEastAsia" w:eastAsiaTheme="minorEastAsia"/>
          <w:szCs w:val="21"/>
        </w:rPr>
        <w:t>学生掌握合唱排练的理论知识与技术内容</w:t>
      </w:r>
      <w:r>
        <w:rPr>
          <w:rFonts w:asciiTheme="minorEastAsia" w:hAnsiTheme="minorEastAsia" w:eastAsiaTheme="minorEastAsia"/>
          <w:szCs w:val="21"/>
        </w:rPr>
        <w:t>。</w:t>
      </w:r>
      <w:r>
        <w:rPr>
          <w:rFonts w:hint="eastAsia" w:asciiTheme="minorEastAsia" w:hAnsiTheme="minorEastAsia" w:eastAsiaTheme="minorEastAsia"/>
          <w:szCs w:val="21"/>
          <w:lang w:eastAsia="zh-CN"/>
        </w:rPr>
        <w:t>（支撑毕业要求3-1）</w:t>
      </w:r>
    </w:p>
    <w:p>
      <w:pPr>
        <w:pStyle w:val="2"/>
        <w:spacing w:line="360" w:lineRule="auto"/>
        <w:ind w:firstLine="422" w:firstLineChars="200"/>
        <w:rPr>
          <w:rFonts w:cs="宋体" w:asciiTheme="minorEastAsia" w:hAnsiTheme="minorEastAsia" w:eastAsiaTheme="minorEastAsia"/>
          <w:b/>
          <w:szCs w:val="21"/>
        </w:rPr>
      </w:pPr>
      <w:r>
        <w:rPr>
          <w:rFonts w:hint="eastAsia" w:cs="宋体" w:asciiTheme="minorEastAsia" w:hAnsiTheme="minorEastAsia" w:eastAsiaTheme="minorEastAsia"/>
          <w:b/>
          <w:szCs w:val="21"/>
        </w:rPr>
        <w:t>课程目标2：</w:t>
      </w:r>
    </w:p>
    <w:p>
      <w:pPr>
        <w:pStyle w:val="2"/>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为学生今后能承担一般性合唱的</w:t>
      </w:r>
      <w:r>
        <w:rPr>
          <w:rFonts w:hint="eastAsia" w:asciiTheme="minorEastAsia" w:hAnsiTheme="minorEastAsia" w:eastAsiaTheme="minorEastAsia"/>
          <w:szCs w:val="21"/>
        </w:rPr>
        <w:t>排练与指导</w:t>
      </w:r>
      <w:r>
        <w:rPr>
          <w:rFonts w:asciiTheme="minorEastAsia" w:hAnsiTheme="minorEastAsia" w:eastAsiaTheme="minorEastAsia"/>
          <w:szCs w:val="21"/>
        </w:rPr>
        <w:t>，及为学生毕业后有训练中小学合唱的能力，打下良好的基础。</w:t>
      </w:r>
      <w:r>
        <w:rPr>
          <w:rFonts w:hint="eastAsia" w:asciiTheme="minorEastAsia" w:hAnsiTheme="minorEastAsia" w:eastAsiaTheme="minorEastAsia"/>
          <w:szCs w:val="21"/>
          <w:lang w:eastAsia="zh-CN"/>
        </w:rPr>
        <w:t>支撑毕业要求3-3）</w:t>
      </w:r>
    </w:p>
    <w:p>
      <w:pPr>
        <w:pStyle w:val="2"/>
        <w:spacing w:line="360" w:lineRule="auto"/>
        <w:ind w:firstLine="422" w:firstLineChars="200"/>
        <w:rPr>
          <w:rFonts w:cs="宋体" w:asciiTheme="minorEastAsia" w:hAnsiTheme="minorEastAsia" w:eastAsiaTheme="minorEastAsia"/>
          <w:b/>
          <w:szCs w:val="21"/>
        </w:rPr>
      </w:pPr>
      <w:r>
        <w:rPr>
          <w:rFonts w:hint="eastAsia" w:cs="宋体" w:asciiTheme="minorEastAsia" w:hAnsiTheme="minorEastAsia" w:eastAsiaTheme="minorEastAsia"/>
          <w:b/>
          <w:szCs w:val="21"/>
        </w:rPr>
        <w:t>课程目标3：</w:t>
      </w:r>
    </w:p>
    <w:p>
      <w:pPr>
        <w:widowControl/>
        <w:spacing w:line="360" w:lineRule="auto"/>
        <w:ind w:firstLine="420" w:firstLineChars="200"/>
        <w:jc w:val="left"/>
        <w:rPr>
          <w:rFonts w:ascii="黑体" w:hAnsi="黑体" w:eastAsia="黑体" w:cs="宋体"/>
          <w:sz w:val="24"/>
        </w:rPr>
      </w:pPr>
      <w:r>
        <w:rPr>
          <w:rFonts w:asciiTheme="minorEastAsia" w:hAnsiTheme="minorEastAsia" w:eastAsiaTheme="minorEastAsia"/>
          <w:szCs w:val="21"/>
        </w:rPr>
        <w:t>在</w:t>
      </w:r>
      <w:r>
        <w:rPr>
          <w:rFonts w:hint="eastAsia" w:cs="仿宋" w:asciiTheme="minorEastAsia" w:hAnsiTheme="minorEastAsia" w:eastAsiaTheme="minorEastAsia"/>
          <w:bCs/>
          <w:szCs w:val="21"/>
        </w:rPr>
        <w:t>合唱排练法</w:t>
      </w:r>
      <w:r>
        <w:rPr>
          <w:rFonts w:asciiTheme="minorEastAsia" w:hAnsiTheme="minorEastAsia" w:eastAsiaTheme="minorEastAsia"/>
          <w:szCs w:val="21"/>
        </w:rPr>
        <w:t>教学中，将理论与实践相结合，并启发学生的自主能动性，让学生掌握</w:t>
      </w:r>
      <w:r>
        <w:rPr>
          <w:rFonts w:hint="eastAsia" w:asciiTheme="minorEastAsia" w:hAnsiTheme="minorEastAsia" w:eastAsiaTheme="minorEastAsia"/>
          <w:szCs w:val="21"/>
        </w:rPr>
        <w:t>合唱排练</w:t>
      </w:r>
      <w:r>
        <w:rPr>
          <w:rFonts w:asciiTheme="minorEastAsia" w:hAnsiTheme="minorEastAsia" w:eastAsiaTheme="minorEastAsia"/>
          <w:szCs w:val="21"/>
        </w:rPr>
        <w:t>技能的同时，敢于实践，积极把所学内容实施在艺术实践、实习等课堂外；鼓励学生探索新理念、新方法，为今后成长为学校及地区音乐教育业务骨干及成为具有创造力的卓越中小学音乐教师做准备。</w:t>
      </w:r>
      <w:r>
        <w:rPr>
          <w:rFonts w:hint="eastAsia" w:asciiTheme="minorEastAsia" w:hAnsiTheme="minorEastAsia" w:eastAsiaTheme="minorEastAsia"/>
          <w:szCs w:val="21"/>
          <w:lang w:eastAsia="zh-CN"/>
        </w:rPr>
        <w:t>（支撑毕业要求6-2）</w:t>
      </w:r>
      <w:bookmarkStart w:id="1" w:name="_GoBack"/>
      <w:bookmarkEnd w:id="1"/>
      <w:r>
        <w:rPr>
          <w:rFonts w:ascii="黑体" w:hAnsi="黑体" w:eastAsia="黑体" w:cs="宋体"/>
          <w:sz w:val="24"/>
        </w:rPr>
        <w:br w:type="page"/>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7"/>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7" w:hRule="atLeast"/>
          <w:jc w:val="center"/>
        </w:trPr>
        <w:tc>
          <w:tcPr>
            <w:tcW w:w="1302" w:type="dxa"/>
            <w:vAlign w:val="center"/>
          </w:tcPr>
          <w:p>
            <w:pPr>
              <w:pStyle w:val="2"/>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课程目标1</w:t>
            </w:r>
          </w:p>
        </w:tc>
        <w:tc>
          <w:tcPr>
            <w:tcW w:w="1959" w:type="dxa"/>
            <w:vAlign w:val="center"/>
          </w:tcPr>
          <w:p>
            <w:pPr>
              <w:pStyle w:val="2"/>
              <w:spacing w:before="156" w:beforeLines="50" w:after="156" w:afterLines="50"/>
              <w:ind w:firstLine="420" w:firstLineChars="200"/>
              <w:rPr>
                <w:rFonts w:asciiTheme="minorEastAsia" w:hAnsiTheme="minorEastAsia" w:eastAsiaTheme="minorEastAsia"/>
                <w:szCs w:val="21"/>
              </w:rPr>
            </w:pPr>
            <w:r>
              <w:rPr>
                <w:rFonts w:asciiTheme="minorEastAsia" w:hAnsiTheme="minorEastAsia" w:eastAsiaTheme="minorEastAsia"/>
                <w:szCs w:val="21"/>
              </w:rPr>
              <w:t>通过</w:t>
            </w:r>
            <w:r>
              <w:rPr>
                <w:rFonts w:hint="eastAsia" w:cs="仿宋" w:asciiTheme="minorEastAsia" w:hAnsiTheme="minorEastAsia" w:eastAsiaTheme="minorEastAsia"/>
                <w:bCs/>
                <w:szCs w:val="21"/>
              </w:rPr>
              <w:t>合唱排练法</w:t>
            </w:r>
            <w:r>
              <w:rPr>
                <w:rFonts w:asciiTheme="minorEastAsia" w:hAnsiTheme="minorEastAsia" w:eastAsiaTheme="minorEastAsia"/>
                <w:szCs w:val="21"/>
              </w:rPr>
              <w:t>的教学，使</w:t>
            </w:r>
            <w:r>
              <w:rPr>
                <w:rFonts w:hint="eastAsia" w:cs="仿宋" w:asciiTheme="minorEastAsia" w:hAnsiTheme="minorEastAsia" w:eastAsiaTheme="minorEastAsia"/>
                <w:szCs w:val="21"/>
              </w:rPr>
              <w:t>学生掌握合唱排练的理论知识与技术内容</w:t>
            </w:r>
            <w:r>
              <w:rPr>
                <w:rFonts w:asciiTheme="minorEastAsia" w:hAnsiTheme="minorEastAsia" w:eastAsiaTheme="minorEastAsia"/>
                <w:szCs w:val="21"/>
              </w:rPr>
              <w:t>。</w:t>
            </w:r>
          </w:p>
        </w:tc>
        <w:tc>
          <w:tcPr>
            <w:tcW w:w="3118" w:type="dxa"/>
            <w:vAlign w:val="center"/>
          </w:tcPr>
          <w:p>
            <w:pPr>
              <w:rPr>
                <w:rFonts w:asciiTheme="minorEastAsia" w:hAnsiTheme="minorEastAsia" w:eastAsiaTheme="minorEastAsia"/>
                <w:szCs w:val="21"/>
              </w:rPr>
            </w:pPr>
            <w:r>
              <w:rPr>
                <w:rFonts w:asciiTheme="minorEastAsia" w:hAnsiTheme="minorEastAsia" w:eastAsiaTheme="minorEastAsia"/>
                <w:szCs w:val="21"/>
              </w:rPr>
              <w:t>第一章</w:t>
            </w:r>
            <w:r>
              <w:rPr>
                <w:rFonts w:hint="eastAsia" w:asciiTheme="minorEastAsia" w:hAnsiTheme="minorEastAsia" w:eastAsiaTheme="minorEastAsia"/>
                <w:szCs w:val="21"/>
              </w:rPr>
              <w:t>：</w:t>
            </w:r>
            <w:r>
              <w:rPr>
                <w:rFonts w:asciiTheme="minorEastAsia" w:hAnsiTheme="minorEastAsia" w:eastAsiaTheme="minorEastAsia"/>
                <w:szCs w:val="21"/>
              </w:rPr>
              <w:t>合唱的意义、合唱排练的重要性</w:t>
            </w:r>
            <w:r>
              <w:rPr>
                <w:rFonts w:hint="eastAsia" w:asciiTheme="minorEastAsia" w:hAnsiTheme="minorEastAsia" w:eastAsiaTheme="minorEastAsia"/>
                <w:szCs w:val="21"/>
              </w:rPr>
              <w:t>。</w:t>
            </w:r>
            <w:r>
              <w:rPr>
                <w:rFonts w:asciiTheme="minorEastAsia" w:hAnsiTheme="minorEastAsia" w:eastAsiaTheme="minorEastAsia"/>
                <w:szCs w:val="21"/>
              </w:rPr>
              <w:t>本章讲授合唱的概念及排练法的介绍，使学生从理论上对合唱排练法有深入的认识，懂得浑然一体的合唱必须通过系统认真地排练创作出来。</w:t>
            </w:r>
          </w:p>
          <w:p>
            <w:pPr>
              <w:rPr>
                <w:rFonts w:asciiTheme="minorEastAsia" w:hAnsiTheme="minorEastAsia" w:eastAsiaTheme="minorEastAsia"/>
                <w:szCs w:val="21"/>
              </w:rPr>
            </w:pPr>
            <w:r>
              <w:rPr>
                <w:rFonts w:asciiTheme="minorEastAsia" w:hAnsiTheme="minorEastAsia" w:eastAsiaTheme="minorEastAsia"/>
                <w:szCs w:val="21"/>
              </w:rPr>
              <w:t>第二章</w:t>
            </w:r>
            <w:r>
              <w:rPr>
                <w:rFonts w:hint="eastAsia" w:asciiTheme="minorEastAsia" w:hAnsiTheme="minorEastAsia" w:eastAsiaTheme="minorEastAsia"/>
                <w:szCs w:val="21"/>
              </w:rPr>
              <w:t>：</w:t>
            </w:r>
            <w:r>
              <w:rPr>
                <w:rFonts w:asciiTheme="minorEastAsia" w:hAnsiTheme="minorEastAsia" w:eastAsiaTheme="minorEastAsia"/>
                <w:szCs w:val="21"/>
              </w:rPr>
              <w:t>合唱排练者应具有的知识与能力</w:t>
            </w:r>
            <w:r>
              <w:rPr>
                <w:rFonts w:hint="eastAsia" w:asciiTheme="minorEastAsia" w:hAnsiTheme="minorEastAsia" w:eastAsiaTheme="minorEastAsia"/>
                <w:szCs w:val="21"/>
              </w:rPr>
              <w:t>。</w:t>
            </w:r>
            <w:r>
              <w:rPr>
                <w:rFonts w:asciiTheme="minorEastAsia" w:hAnsiTheme="minorEastAsia" w:eastAsiaTheme="minorEastAsia"/>
                <w:szCs w:val="21"/>
              </w:rPr>
              <w:t>通过本章节的讲授合唱排练者需储备的相关知识及自信心的建立，使学生了解成为合唱排练者需自身学习与准备的相关知识。</w:t>
            </w:r>
          </w:p>
          <w:p>
            <w:pPr>
              <w:rPr>
                <w:rFonts w:asciiTheme="minorEastAsia" w:hAnsiTheme="minorEastAsia" w:eastAsiaTheme="minorEastAsia"/>
                <w:szCs w:val="21"/>
              </w:rPr>
            </w:pPr>
            <w:r>
              <w:rPr>
                <w:rFonts w:asciiTheme="minorEastAsia" w:hAnsiTheme="minorEastAsia" w:eastAsiaTheme="minorEastAsia"/>
                <w:szCs w:val="21"/>
              </w:rPr>
              <w:t>第三章</w:t>
            </w:r>
            <w:r>
              <w:rPr>
                <w:rFonts w:hint="eastAsia" w:asciiTheme="minorEastAsia" w:hAnsiTheme="minorEastAsia" w:eastAsiaTheme="minorEastAsia"/>
                <w:szCs w:val="21"/>
              </w:rPr>
              <w:t>：</w:t>
            </w:r>
            <w:r>
              <w:rPr>
                <w:rFonts w:asciiTheme="minorEastAsia" w:hAnsiTheme="minorEastAsia" w:eastAsiaTheme="minorEastAsia"/>
                <w:szCs w:val="21"/>
              </w:rPr>
              <w:t>对群体发声的理解</w:t>
            </w:r>
            <w:r>
              <w:rPr>
                <w:rFonts w:hint="eastAsia" w:asciiTheme="minorEastAsia" w:hAnsiTheme="minorEastAsia" w:eastAsiaTheme="minorEastAsia"/>
                <w:szCs w:val="21"/>
              </w:rPr>
              <w:t>。</w:t>
            </w:r>
            <w:r>
              <w:rPr>
                <w:rFonts w:asciiTheme="minorEastAsia" w:hAnsiTheme="minorEastAsia" w:eastAsiaTheme="minorEastAsia"/>
                <w:szCs w:val="21"/>
              </w:rPr>
              <w:t>通过本章节讲授人的声音机理、个体发声与群体发声的差异，让学生认识人的声音机理、个体发声与群体发声的差异，为学生学习排练法的技术内容做准备。</w:t>
            </w:r>
          </w:p>
        </w:tc>
        <w:tc>
          <w:tcPr>
            <w:tcW w:w="2688" w:type="dxa"/>
            <w:vAlign w:val="center"/>
          </w:tcPr>
          <w:p>
            <w:pPr>
              <w:pStyle w:val="2"/>
              <w:spacing w:before="156" w:beforeLines="50" w:after="156" w:afterLines="50"/>
              <w:rPr>
                <w:rFonts w:cs="宋体" w:asciiTheme="minorEastAsia" w:hAnsiTheme="minorEastAsia" w:eastAsiaTheme="minorEastAsia"/>
                <w:szCs w:val="21"/>
              </w:rPr>
            </w:pPr>
            <w:r>
              <w:rPr>
                <w:rStyle w:val="9"/>
                <w:rFonts w:hint="eastAsia" w:cs="宋体" w:asciiTheme="minorEastAsia" w:hAnsiTheme="minorEastAsia" w:eastAsiaTheme="minorEastAsia"/>
                <w:szCs w:val="21"/>
              </w:rPr>
              <w:t>3</w:t>
            </w:r>
            <w:r>
              <w:rPr>
                <w:rStyle w:val="9"/>
                <w:rFonts w:cs="宋体" w:asciiTheme="minorEastAsia" w:hAnsiTheme="minorEastAsia" w:eastAsiaTheme="minorEastAsia"/>
                <w:szCs w:val="21"/>
              </w:rPr>
              <w:t>-1</w:t>
            </w:r>
            <w:r>
              <w:rPr>
                <w:rStyle w:val="9"/>
                <w:rFonts w:hint="eastAsia" w:cs="宋体" w:asciiTheme="minorEastAsia" w:hAnsiTheme="minorEastAsia" w:eastAsiaTheme="minorEastAsia"/>
                <w:szCs w:val="21"/>
              </w:rPr>
              <w:t>【学科知识】</w:t>
            </w:r>
            <w:r>
              <w:rPr>
                <w:rStyle w:val="9"/>
                <w:rFonts w:cs="宋体" w:asciiTheme="minorEastAsia" w:hAnsiTheme="minorEastAsia" w:eastAsiaTheme="minorEastAsia"/>
                <w:szCs w:val="21"/>
              </w:rPr>
              <w:t>掌握音乐学科核心素养，了解音乐学科发展的历史、现状和趋势，掌握音乐学科的基本知识、基本原理和基本技能，掌握音乐学科知识体系和思想方法</w:t>
            </w:r>
            <w:r>
              <w:rPr>
                <w:rStyle w:val="9"/>
                <w:rFonts w:hint="eastAsia" w:cs="宋体" w:asciiTheme="minorEastAsia" w:hAnsiTheme="minorEastAsia" w:eastAsia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7" w:hRule="atLeast"/>
          <w:jc w:val="center"/>
        </w:trPr>
        <w:tc>
          <w:tcPr>
            <w:tcW w:w="1302" w:type="dxa"/>
            <w:vAlign w:val="center"/>
          </w:tcPr>
          <w:p>
            <w:pPr>
              <w:pStyle w:val="2"/>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课程目标2</w:t>
            </w:r>
          </w:p>
        </w:tc>
        <w:tc>
          <w:tcPr>
            <w:tcW w:w="1959" w:type="dxa"/>
            <w:vAlign w:val="center"/>
          </w:tcPr>
          <w:p>
            <w:pPr>
              <w:pStyle w:val="2"/>
              <w:spacing w:before="156" w:beforeLines="50" w:after="156" w:afterLines="50"/>
              <w:ind w:firstLine="420" w:firstLineChars="200"/>
              <w:rPr>
                <w:rFonts w:asciiTheme="minorEastAsia" w:hAnsiTheme="minorEastAsia" w:eastAsiaTheme="minorEastAsia"/>
                <w:szCs w:val="21"/>
              </w:rPr>
            </w:pPr>
            <w:r>
              <w:rPr>
                <w:rFonts w:asciiTheme="minorEastAsia" w:hAnsiTheme="minorEastAsia" w:eastAsiaTheme="minorEastAsia"/>
                <w:szCs w:val="21"/>
              </w:rPr>
              <w:t>为学生今后能承担一般性合唱的</w:t>
            </w:r>
            <w:r>
              <w:rPr>
                <w:rFonts w:hint="eastAsia" w:asciiTheme="minorEastAsia" w:hAnsiTheme="minorEastAsia" w:eastAsiaTheme="minorEastAsia"/>
                <w:szCs w:val="21"/>
              </w:rPr>
              <w:t>排练与指导</w:t>
            </w:r>
            <w:r>
              <w:rPr>
                <w:rFonts w:asciiTheme="minorEastAsia" w:hAnsiTheme="minorEastAsia" w:eastAsiaTheme="minorEastAsia"/>
                <w:szCs w:val="21"/>
              </w:rPr>
              <w:t>，及为学生毕业后有训练中小学合唱的能力，打下良好的基础。</w:t>
            </w:r>
          </w:p>
        </w:tc>
        <w:tc>
          <w:tcPr>
            <w:tcW w:w="3118" w:type="dxa"/>
            <w:vAlign w:val="center"/>
          </w:tcPr>
          <w:p>
            <w:pPr>
              <w:rPr>
                <w:rFonts w:asciiTheme="minorEastAsia" w:hAnsiTheme="minorEastAsia" w:eastAsiaTheme="minorEastAsia"/>
                <w:szCs w:val="21"/>
              </w:rPr>
            </w:pPr>
            <w:r>
              <w:rPr>
                <w:rFonts w:asciiTheme="minorEastAsia" w:hAnsiTheme="minorEastAsia" w:eastAsiaTheme="minorEastAsia"/>
                <w:szCs w:val="21"/>
              </w:rPr>
              <w:t>第四章</w:t>
            </w:r>
            <w:r>
              <w:rPr>
                <w:rFonts w:hint="eastAsia" w:asciiTheme="minorEastAsia" w:hAnsiTheme="minorEastAsia" w:eastAsiaTheme="minorEastAsia"/>
                <w:szCs w:val="21"/>
              </w:rPr>
              <w:t>：</w:t>
            </w:r>
            <w:r>
              <w:rPr>
                <w:rFonts w:asciiTheme="minorEastAsia" w:hAnsiTheme="minorEastAsia" w:eastAsiaTheme="minorEastAsia"/>
                <w:szCs w:val="21"/>
              </w:rPr>
              <w:t>合唱声音训练的作用与意义</w:t>
            </w:r>
            <w:r>
              <w:rPr>
                <w:rFonts w:hint="eastAsia" w:asciiTheme="minorEastAsia" w:hAnsiTheme="minorEastAsia" w:eastAsiaTheme="minorEastAsia"/>
                <w:szCs w:val="21"/>
              </w:rPr>
              <w:t>。</w:t>
            </w:r>
            <w:r>
              <w:rPr>
                <w:rFonts w:asciiTheme="minorEastAsia" w:hAnsiTheme="minorEastAsia" w:eastAsiaTheme="minorEastAsia"/>
                <w:szCs w:val="21"/>
              </w:rPr>
              <w:t>通过本章节讲授合唱排练中声音训练的重要性，让学生理解什么是声部训练，懂得合唱排练中声音训练的作用与意义。</w:t>
            </w:r>
          </w:p>
          <w:p>
            <w:pPr>
              <w:rPr>
                <w:rFonts w:asciiTheme="minorEastAsia" w:hAnsiTheme="minorEastAsia" w:eastAsiaTheme="minorEastAsia"/>
                <w:szCs w:val="21"/>
              </w:rPr>
            </w:pPr>
            <w:r>
              <w:rPr>
                <w:rFonts w:asciiTheme="minorEastAsia" w:hAnsiTheme="minorEastAsia" w:eastAsiaTheme="minorEastAsia"/>
                <w:szCs w:val="21"/>
              </w:rPr>
              <w:t>第五章</w:t>
            </w:r>
            <w:r>
              <w:rPr>
                <w:rFonts w:hint="eastAsia" w:asciiTheme="minorEastAsia" w:hAnsiTheme="minorEastAsia" w:eastAsiaTheme="minorEastAsia"/>
                <w:szCs w:val="21"/>
              </w:rPr>
              <w:t>：</w:t>
            </w:r>
            <w:r>
              <w:rPr>
                <w:rFonts w:asciiTheme="minorEastAsia" w:hAnsiTheme="minorEastAsia" w:eastAsiaTheme="minorEastAsia"/>
                <w:szCs w:val="21"/>
              </w:rPr>
              <w:t>怎样选择合唱团团员</w:t>
            </w:r>
            <w:r>
              <w:rPr>
                <w:rFonts w:hint="eastAsia" w:asciiTheme="minorEastAsia" w:hAnsiTheme="minorEastAsia" w:eastAsiaTheme="minorEastAsia"/>
                <w:szCs w:val="21"/>
              </w:rPr>
              <w:t>。</w:t>
            </w:r>
            <w:r>
              <w:rPr>
                <w:rFonts w:asciiTheme="minorEastAsia" w:hAnsiTheme="minorEastAsia" w:eastAsiaTheme="minorEastAsia"/>
                <w:szCs w:val="21"/>
              </w:rPr>
              <w:t>通过本章节讲授合唱团的不同类型及不同类型合唱的音响效果，为学生今后自己组建合唱团找到理论依据及方式方法。</w:t>
            </w:r>
          </w:p>
        </w:tc>
        <w:tc>
          <w:tcPr>
            <w:tcW w:w="2688" w:type="dxa"/>
            <w:vAlign w:val="center"/>
          </w:tcPr>
          <w:p>
            <w:pPr>
              <w:pStyle w:val="2"/>
              <w:spacing w:before="156" w:beforeLines="50" w:after="156" w:afterLines="50"/>
              <w:rPr>
                <w:rFonts w:cs="宋体" w:asciiTheme="minorEastAsia" w:hAnsiTheme="minorEastAsia" w:eastAsiaTheme="minorEastAsia"/>
                <w:szCs w:val="21"/>
              </w:rPr>
            </w:pPr>
            <w:r>
              <w:rPr>
                <w:rStyle w:val="9"/>
                <w:rFonts w:hint="eastAsia" w:cs="宋体" w:asciiTheme="minorEastAsia" w:hAnsiTheme="minorEastAsia" w:eastAsiaTheme="minorEastAsia"/>
                <w:szCs w:val="21"/>
              </w:rPr>
              <w:t>3</w:t>
            </w:r>
            <w:r>
              <w:rPr>
                <w:rStyle w:val="9"/>
                <w:rFonts w:cs="宋体" w:asciiTheme="minorEastAsia" w:hAnsiTheme="minorEastAsia" w:eastAsiaTheme="minorEastAsia"/>
                <w:szCs w:val="21"/>
              </w:rPr>
              <w:t>-3</w:t>
            </w:r>
            <w:r>
              <w:rPr>
                <w:rStyle w:val="9"/>
                <w:rFonts w:hint="eastAsia" w:cs="宋体" w:asciiTheme="minorEastAsia" w:hAnsiTheme="minorEastAsia" w:eastAsiaTheme="minorEastAsia"/>
                <w:szCs w:val="21"/>
              </w:rPr>
              <w:t>【学科实践】</w:t>
            </w:r>
            <w:r>
              <w:rPr>
                <w:rStyle w:val="9"/>
                <w:rFonts w:cs="宋体" w:asciiTheme="minorEastAsia" w:hAnsiTheme="minorEastAsia" w:eastAsiaTheme="minorEastAsia"/>
                <w:szCs w:val="21"/>
              </w:rPr>
              <w:t>对学习科学相关知识有一定的了解，掌握音乐教学知识与策略，能够结合社会生活实践，有效开展音乐教学活动。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7" w:hRule="atLeast"/>
          <w:jc w:val="center"/>
        </w:trPr>
        <w:tc>
          <w:tcPr>
            <w:tcW w:w="1302" w:type="dxa"/>
            <w:vAlign w:val="center"/>
          </w:tcPr>
          <w:p>
            <w:pPr>
              <w:pStyle w:val="2"/>
              <w:spacing w:before="156" w:beforeLines="50" w:after="156" w:afterLines="50"/>
              <w:rPr>
                <w:rFonts w:cs="宋体" w:asciiTheme="minorEastAsia" w:hAnsiTheme="minorEastAsia" w:eastAsiaTheme="minorEastAsia"/>
                <w:szCs w:val="21"/>
              </w:rPr>
            </w:pPr>
            <w:r>
              <w:rPr>
                <w:rFonts w:hint="eastAsia" w:cs="宋体" w:asciiTheme="minorEastAsia" w:hAnsiTheme="minorEastAsia" w:eastAsiaTheme="minorEastAsia"/>
                <w:szCs w:val="21"/>
              </w:rPr>
              <w:t>课程目标3</w:t>
            </w:r>
          </w:p>
        </w:tc>
        <w:tc>
          <w:tcPr>
            <w:tcW w:w="1959" w:type="dxa"/>
            <w:vAlign w:val="center"/>
          </w:tcPr>
          <w:p>
            <w:pPr>
              <w:pStyle w:val="2"/>
              <w:spacing w:before="156" w:beforeLines="50" w:after="156" w:afterLines="50"/>
              <w:rPr>
                <w:rFonts w:cs="宋体" w:asciiTheme="minorEastAsia" w:hAnsiTheme="minorEastAsia" w:eastAsiaTheme="minorEastAsia"/>
                <w:szCs w:val="21"/>
              </w:rPr>
            </w:pPr>
            <w:r>
              <w:rPr>
                <w:rFonts w:asciiTheme="minorEastAsia" w:hAnsiTheme="minorEastAsia" w:eastAsiaTheme="minorEastAsia"/>
                <w:szCs w:val="21"/>
              </w:rPr>
              <w:t>在</w:t>
            </w:r>
            <w:r>
              <w:rPr>
                <w:rFonts w:hint="eastAsia" w:cs="仿宋" w:asciiTheme="minorEastAsia" w:hAnsiTheme="minorEastAsia" w:eastAsiaTheme="minorEastAsia"/>
                <w:bCs/>
                <w:szCs w:val="21"/>
              </w:rPr>
              <w:t>合唱排练法</w:t>
            </w:r>
            <w:r>
              <w:rPr>
                <w:rFonts w:asciiTheme="minorEastAsia" w:hAnsiTheme="minorEastAsia" w:eastAsiaTheme="minorEastAsia"/>
                <w:szCs w:val="21"/>
              </w:rPr>
              <w:t>教学中，将理论与实践相结合，并启发学生的自主能动性，让学生掌握</w:t>
            </w:r>
            <w:r>
              <w:rPr>
                <w:rFonts w:hint="eastAsia" w:asciiTheme="minorEastAsia" w:hAnsiTheme="minorEastAsia" w:eastAsiaTheme="minorEastAsia"/>
                <w:szCs w:val="21"/>
              </w:rPr>
              <w:t>合唱排练</w:t>
            </w:r>
            <w:r>
              <w:rPr>
                <w:rFonts w:asciiTheme="minorEastAsia" w:hAnsiTheme="minorEastAsia" w:eastAsiaTheme="minorEastAsia"/>
                <w:szCs w:val="21"/>
              </w:rPr>
              <w:t>技能的同时，敢于实践，积极把所学内容实施在艺术实践、实习等课堂外；鼓励学生探索新理念、新方法，为今后成长为学校及地区音乐教育业务骨干及成为具有创造力的卓越中小学音乐教师做准备。</w:t>
            </w:r>
          </w:p>
        </w:tc>
        <w:tc>
          <w:tcPr>
            <w:tcW w:w="3118" w:type="dxa"/>
            <w:vAlign w:val="center"/>
          </w:tcPr>
          <w:p>
            <w:pPr>
              <w:rPr>
                <w:rFonts w:asciiTheme="minorEastAsia" w:hAnsiTheme="minorEastAsia" w:eastAsiaTheme="minorEastAsia"/>
                <w:szCs w:val="21"/>
              </w:rPr>
            </w:pPr>
            <w:r>
              <w:rPr>
                <w:rFonts w:asciiTheme="minorEastAsia" w:hAnsiTheme="minorEastAsia" w:eastAsiaTheme="minorEastAsia"/>
                <w:szCs w:val="21"/>
              </w:rPr>
              <w:t>第六章</w:t>
            </w:r>
            <w:r>
              <w:rPr>
                <w:rFonts w:hint="eastAsia" w:asciiTheme="minorEastAsia" w:hAnsiTheme="minorEastAsia" w:eastAsiaTheme="minorEastAsia"/>
                <w:szCs w:val="21"/>
              </w:rPr>
              <w:t>：</w:t>
            </w:r>
            <w:r>
              <w:rPr>
                <w:rFonts w:asciiTheme="minorEastAsia" w:hAnsiTheme="minorEastAsia" w:eastAsiaTheme="minorEastAsia"/>
                <w:szCs w:val="21"/>
              </w:rPr>
              <w:t>合唱排练具体内容</w:t>
            </w:r>
            <w:r>
              <w:rPr>
                <w:rFonts w:hint="eastAsia" w:asciiTheme="minorEastAsia" w:hAnsiTheme="minorEastAsia" w:eastAsiaTheme="minorEastAsia"/>
                <w:szCs w:val="21"/>
              </w:rPr>
              <w:t>。</w:t>
            </w:r>
            <w:r>
              <w:rPr>
                <w:rFonts w:asciiTheme="minorEastAsia" w:hAnsiTheme="minorEastAsia" w:eastAsiaTheme="minorEastAsia"/>
                <w:szCs w:val="21"/>
              </w:rPr>
              <w:t>本章节学习讲授合唱排练的技术内容，为学生今后的实践奠定基础。</w:t>
            </w:r>
          </w:p>
          <w:p>
            <w:pPr>
              <w:rPr>
                <w:rFonts w:asciiTheme="minorEastAsia" w:hAnsiTheme="minorEastAsia" w:eastAsiaTheme="minorEastAsia"/>
                <w:szCs w:val="21"/>
              </w:rPr>
            </w:pPr>
            <w:r>
              <w:rPr>
                <w:rFonts w:asciiTheme="minorEastAsia" w:hAnsiTheme="minorEastAsia" w:eastAsiaTheme="minorEastAsia"/>
                <w:szCs w:val="21"/>
              </w:rPr>
              <w:t>第七章</w:t>
            </w:r>
            <w:r>
              <w:rPr>
                <w:rFonts w:hint="eastAsia" w:asciiTheme="minorEastAsia" w:hAnsiTheme="minorEastAsia" w:eastAsiaTheme="minorEastAsia"/>
                <w:szCs w:val="21"/>
              </w:rPr>
              <w:t>：</w:t>
            </w:r>
            <w:r>
              <w:rPr>
                <w:rFonts w:asciiTheme="minorEastAsia" w:hAnsiTheme="minorEastAsia" w:eastAsiaTheme="minorEastAsia"/>
                <w:szCs w:val="21"/>
              </w:rPr>
              <w:t>合唱作品排练的技术内容</w:t>
            </w:r>
            <w:r>
              <w:rPr>
                <w:rFonts w:hint="eastAsia" w:asciiTheme="minorEastAsia" w:hAnsiTheme="minorEastAsia" w:eastAsiaTheme="minorEastAsia"/>
                <w:szCs w:val="21"/>
              </w:rPr>
              <w:t>。</w:t>
            </w:r>
            <w:r>
              <w:rPr>
                <w:rFonts w:asciiTheme="minorEastAsia" w:hAnsiTheme="minorEastAsia" w:eastAsiaTheme="minorEastAsia"/>
                <w:szCs w:val="21"/>
              </w:rPr>
              <w:t>通过本章节讲授合唱作品排练的技术内容，为学生今后的实践奠定基础。</w:t>
            </w:r>
          </w:p>
        </w:tc>
        <w:tc>
          <w:tcPr>
            <w:tcW w:w="2688" w:type="dxa"/>
            <w:vAlign w:val="center"/>
          </w:tcPr>
          <w:p>
            <w:pPr>
              <w:pStyle w:val="2"/>
              <w:spacing w:before="156" w:beforeLines="50" w:after="156" w:afterLines="50"/>
              <w:rPr>
                <w:rFonts w:cs="宋体" w:asciiTheme="minorEastAsia" w:hAnsiTheme="minorEastAsia" w:eastAsiaTheme="minorEastAsia"/>
                <w:szCs w:val="21"/>
              </w:rPr>
            </w:pPr>
            <w:r>
              <w:rPr>
                <w:rStyle w:val="9"/>
                <w:rFonts w:hint="eastAsia" w:cs="宋体" w:asciiTheme="minorEastAsia" w:hAnsiTheme="minorEastAsia" w:eastAsiaTheme="minorEastAsia"/>
                <w:szCs w:val="21"/>
              </w:rPr>
              <w:t>6</w:t>
            </w:r>
            <w:r>
              <w:rPr>
                <w:rStyle w:val="9"/>
                <w:rFonts w:cs="宋体" w:asciiTheme="minorEastAsia" w:hAnsiTheme="minorEastAsia" w:eastAsiaTheme="minorEastAsia"/>
                <w:szCs w:val="21"/>
              </w:rPr>
              <w:t>-2</w:t>
            </w:r>
            <w:r>
              <w:rPr>
                <w:rStyle w:val="9"/>
                <w:rFonts w:hint="eastAsia" w:cs="宋体" w:asciiTheme="minorEastAsia" w:hAnsiTheme="minorEastAsia" w:eastAsiaTheme="minorEastAsia"/>
                <w:szCs w:val="21"/>
              </w:rPr>
              <w:t>【育人实践】</w:t>
            </w:r>
            <w:r>
              <w:rPr>
                <w:rStyle w:val="9"/>
                <w:rFonts w:cs="宋体" w:asciiTheme="minorEastAsia" w:hAnsiTheme="minorEastAsia" w:eastAsiaTheme="minorEastAsia"/>
                <w:szCs w:val="21"/>
              </w:rPr>
              <w:t>领会音乐学科独特的育人价值，深入挖掘课程思想政治教育资源，注重课程教学的思想性，能够有机结合音乐学科教学进行育人活动，将知识学习、能力发展与品德养成相结合，合理设计育人目标、主题和内容。</w:t>
            </w:r>
          </w:p>
        </w:tc>
      </w:tr>
    </w:tbl>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widowControl/>
        <w:spacing w:line="360" w:lineRule="auto"/>
        <w:ind w:firstLine="482" w:firstLineChars="200"/>
        <w:jc w:val="left"/>
        <w:rPr>
          <w:rFonts w:ascii="黑体" w:hAnsi="黑体" w:eastAsia="黑体"/>
        </w:rPr>
      </w:pPr>
      <w:r>
        <w:rPr>
          <w:rFonts w:hint="eastAsia" w:ascii="黑体" w:hAnsi="黑体" w:eastAsia="黑体"/>
          <w:b/>
          <w:sz w:val="24"/>
        </w:rPr>
        <w:t>第一章</w:t>
      </w:r>
      <w:r>
        <w:rPr>
          <w:rFonts w:ascii="黑体" w:hAnsi="黑体" w:eastAsia="黑体"/>
          <w:b/>
          <w:sz w:val="24"/>
        </w:rPr>
        <w:t xml:space="preserve">  合唱的意义、合唱排练</w:t>
      </w:r>
      <w:r>
        <w:rPr>
          <w:rFonts w:hint="eastAsia" w:ascii="黑体" w:hAnsi="黑体" w:eastAsia="黑体"/>
          <w:b/>
          <w:sz w:val="24"/>
        </w:rPr>
        <w:t>的</w:t>
      </w:r>
      <w:r>
        <w:rPr>
          <w:rFonts w:ascii="黑体" w:hAnsi="黑体" w:eastAsia="黑体"/>
          <w:b/>
          <w:sz w:val="24"/>
        </w:rPr>
        <w:t>重要性</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spacing w:line="360" w:lineRule="auto"/>
        <w:ind w:firstLine="480"/>
        <w:rPr>
          <w:rFonts w:asciiTheme="minorEastAsia" w:hAnsiTheme="minorEastAsia" w:eastAsiaTheme="minorEastAsia"/>
          <w:szCs w:val="21"/>
        </w:rPr>
      </w:pPr>
      <w:r>
        <w:rPr>
          <w:rFonts w:asciiTheme="minorEastAsia" w:hAnsiTheme="minorEastAsia" w:eastAsiaTheme="minorEastAsia"/>
          <w:szCs w:val="21"/>
        </w:rPr>
        <w:t>使学生从理论上对</w:t>
      </w:r>
      <w:r>
        <w:rPr>
          <w:rFonts w:hint="eastAsia" w:asciiTheme="minorEastAsia" w:hAnsiTheme="minorEastAsia" w:eastAsiaTheme="minorEastAsia"/>
          <w:szCs w:val="21"/>
        </w:rPr>
        <w:t>合唱排练法</w:t>
      </w:r>
      <w:r>
        <w:rPr>
          <w:rFonts w:asciiTheme="minorEastAsia" w:hAnsiTheme="minorEastAsia" w:eastAsiaTheme="minorEastAsia"/>
          <w:szCs w:val="21"/>
        </w:rPr>
        <w:t>有深入的认识，懂得</w:t>
      </w:r>
      <w:r>
        <w:rPr>
          <w:rFonts w:hint="eastAsia" w:asciiTheme="minorEastAsia" w:hAnsiTheme="minorEastAsia" w:eastAsiaTheme="minorEastAsia"/>
          <w:szCs w:val="21"/>
        </w:rPr>
        <w:t>浑然一体的合唱必须通过系统认真地排练创作出来。</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w:t>
      </w:r>
      <w:r>
        <w:rPr>
          <w:rFonts w:hint="eastAsia" w:asciiTheme="minorEastAsia" w:hAnsiTheme="minorEastAsia" w:eastAsiaTheme="minorEastAsia"/>
          <w:szCs w:val="21"/>
        </w:rPr>
        <w:t>认识合唱排练法。</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难点：理解</w:t>
      </w:r>
      <w:r>
        <w:rPr>
          <w:rFonts w:hint="eastAsia" w:asciiTheme="minorEastAsia" w:hAnsiTheme="minorEastAsia" w:eastAsiaTheme="minorEastAsia"/>
          <w:szCs w:val="21"/>
        </w:rPr>
        <w:t>合唱声音与训练的关系。</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w:t>
      </w:r>
      <w:r>
        <w:rPr>
          <w:rFonts w:hint="eastAsia" w:asciiTheme="minorEastAsia" w:hAnsiTheme="minorEastAsia" w:eastAsiaTheme="minorEastAsia"/>
          <w:szCs w:val="21"/>
        </w:rPr>
        <w:t>合唱的概念及排练法介绍。</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第一节  合唱的意义、合唱在中小学教育中的作用</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第二节  合唱排练</w:t>
      </w:r>
      <w:r>
        <w:rPr>
          <w:rFonts w:hint="eastAsia" w:asciiTheme="minorEastAsia" w:hAnsiTheme="minorEastAsia" w:eastAsiaTheme="minorEastAsia"/>
          <w:szCs w:val="21"/>
        </w:rPr>
        <w:t>的</w:t>
      </w:r>
      <w:r>
        <w:rPr>
          <w:rFonts w:asciiTheme="minorEastAsia" w:hAnsiTheme="minorEastAsia" w:eastAsiaTheme="minorEastAsia"/>
          <w:szCs w:val="21"/>
        </w:rPr>
        <w:t>重要性</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 xml:space="preserve">教学方法 </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讲授法：讲解合唱</w:t>
      </w:r>
      <w:r>
        <w:rPr>
          <w:rFonts w:hint="eastAsia" w:asciiTheme="minorEastAsia" w:hAnsiTheme="minorEastAsia" w:eastAsiaTheme="minorEastAsia"/>
          <w:szCs w:val="21"/>
        </w:rPr>
        <w:t>排练</w:t>
      </w:r>
      <w:r>
        <w:rPr>
          <w:rFonts w:asciiTheme="minorEastAsia" w:hAnsiTheme="minorEastAsia" w:eastAsiaTheme="minorEastAsia"/>
          <w:szCs w:val="21"/>
        </w:rPr>
        <w:t>的基本理论知识</w:t>
      </w:r>
      <w:r>
        <w:rPr>
          <w:rFonts w:hint="eastAsia" w:asciiTheme="minorEastAsia" w:hAnsiTheme="minorEastAsia" w:eastAsiaTheme="minorEastAsia"/>
          <w:szCs w:val="21"/>
        </w:rPr>
        <w:t>。</w:t>
      </w:r>
    </w:p>
    <w:p>
      <w:pPr>
        <w:widowControl/>
        <w:spacing w:line="360" w:lineRule="auto"/>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学生对合唱</w:t>
      </w:r>
      <w:r>
        <w:rPr>
          <w:rFonts w:hint="eastAsia" w:asciiTheme="minorEastAsia" w:hAnsiTheme="minorEastAsia" w:eastAsiaTheme="minorEastAsia"/>
          <w:szCs w:val="21"/>
        </w:rPr>
        <w:t>排练</w:t>
      </w:r>
      <w:r>
        <w:rPr>
          <w:rFonts w:asciiTheme="minorEastAsia" w:hAnsiTheme="minorEastAsia" w:eastAsiaTheme="minorEastAsia"/>
          <w:szCs w:val="21"/>
        </w:rPr>
        <w:t>基本理论的理解</w:t>
      </w:r>
      <w:r>
        <w:rPr>
          <w:rFonts w:hint="eastAsia" w:asciiTheme="minorEastAsia" w:hAnsiTheme="minorEastAsia" w:eastAsiaTheme="minorEastAsia"/>
          <w:szCs w:val="21"/>
        </w:rPr>
        <w:t>。</w:t>
      </w:r>
    </w:p>
    <w:p>
      <w:pPr>
        <w:spacing w:line="360" w:lineRule="auto"/>
        <w:ind w:firstLine="482" w:firstLineChars="200"/>
        <w:rPr>
          <w:rFonts w:ascii="黑体" w:hAnsi="黑体" w:eastAsia="黑体"/>
          <w:b/>
          <w:sz w:val="24"/>
        </w:rPr>
      </w:pPr>
      <w:r>
        <w:rPr>
          <w:rFonts w:hint="eastAsia" w:ascii="黑体" w:hAnsi="黑体" w:eastAsia="黑体"/>
          <w:b/>
          <w:sz w:val="24"/>
        </w:rPr>
        <w:t>第二章</w:t>
      </w:r>
      <w:r>
        <w:rPr>
          <w:rFonts w:ascii="黑体" w:hAnsi="黑体" w:eastAsia="黑体"/>
          <w:b/>
          <w:sz w:val="24"/>
        </w:rPr>
        <w:t xml:space="preserve">  合唱排练者应具有的知识与能力</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spacing w:line="360" w:lineRule="auto"/>
        <w:ind w:firstLine="465"/>
        <w:rPr>
          <w:rFonts w:asciiTheme="minorEastAsia" w:hAnsiTheme="minorEastAsia" w:eastAsiaTheme="minorEastAsia"/>
          <w:szCs w:val="21"/>
        </w:rPr>
      </w:pPr>
      <w:r>
        <w:rPr>
          <w:rFonts w:asciiTheme="minorEastAsia" w:hAnsiTheme="minorEastAsia" w:eastAsiaTheme="minorEastAsia"/>
          <w:szCs w:val="21"/>
        </w:rPr>
        <w:t>通过本章节的讲授，使学生</w:t>
      </w:r>
      <w:r>
        <w:rPr>
          <w:rFonts w:hint="eastAsia" w:asciiTheme="minorEastAsia" w:hAnsiTheme="minorEastAsia" w:eastAsiaTheme="minorEastAsia"/>
          <w:szCs w:val="21"/>
        </w:rPr>
        <w:t>了解成为合唱排练者需自身学习与准备的相关知识</w:t>
      </w:r>
      <w:r>
        <w:rPr>
          <w:rFonts w:asciiTheme="minorEastAsia" w:hAnsiTheme="minorEastAsia" w:eastAsiaTheme="minorEastAsia"/>
          <w:szCs w:val="21"/>
        </w:rPr>
        <w:t>。</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w:t>
      </w:r>
      <w:r>
        <w:rPr>
          <w:rFonts w:hint="eastAsia" w:asciiTheme="minorEastAsia" w:hAnsiTheme="minorEastAsia" w:eastAsiaTheme="minorEastAsia"/>
          <w:szCs w:val="21"/>
        </w:rPr>
        <w:t>需储备的相关知识。</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w:t>
      </w:r>
      <w:r>
        <w:rPr>
          <w:rFonts w:hint="eastAsia" w:asciiTheme="minorEastAsia" w:hAnsiTheme="minorEastAsia" w:eastAsiaTheme="minorEastAsia"/>
          <w:szCs w:val="21"/>
        </w:rPr>
        <w:t>合唱排练者的自信心来源。</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w:t>
      </w:r>
      <w:r>
        <w:rPr>
          <w:rFonts w:hint="eastAsia" w:asciiTheme="minorEastAsia" w:hAnsiTheme="minorEastAsia" w:eastAsiaTheme="minorEastAsia"/>
          <w:szCs w:val="21"/>
        </w:rPr>
        <w:t>合唱排练者需储备的相关知识及自信心的建立</w:t>
      </w:r>
      <w:r>
        <w:rPr>
          <w:rFonts w:asciiTheme="minorEastAsia" w:hAnsiTheme="minorEastAsia" w:eastAsiaTheme="minorEastAsia"/>
          <w:szCs w:val="21"/>
        </w:rPr>
        <w:t>。</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第一节  合唱排练者应具有的必要知识与音乐素养</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第二节  合唱排练者对自身能力提高</w:t>
      </w:r>
      <w:r>
        <w:rPr>
          <w:rFonts w:hint="eastAsia" w:asciiTheme="minorEastAsia" w:hAnsiTheme="minorEastAsia" w:eastAsiaTheme="minorEastAsia"/>
          <w:szCs w:val="21"/>
        </w:rPr>
        <w:t>的</w:t>
      </w:r>
      <w:r>
        <w:rPr>
          <w:rFonts w:asciiTheme="minorEastAsia" w:hAnsiTheme="minorEastAsia" w:eastAsiaTheme="minorEastAsia"/>
          <w:szCs w:val="21"/>
        </w:rPr>
        <w:t>必要性</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 xml:space="preserve">教学方法 </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讲授法：讲解合唱</w:t>
      </w:r>
      <w:r>
        <w:rPr>
          <w:rFonts w:hint="eastAsia" w:asciiTheme="minorEastAsia" w:hAnsiTheme="minorEastAsia" w:eastAsiaTheme="minorEastAsia"/>
          <w:szCs w:val="21"/>
        </w:rPr>
        <w:t>排练</w:t>
      </w:r>
      <w:r>
        <w:rPr>
          <w:rFonts w:asciiTheme="minorEastAsia" w:hAnsiTheme="minorEastAsia" w:eastAsiaTheme="minorEastAsia"/>
          <w:szCs w:val="21"/>
        </w:rPr>
        <w:t>的基本理论知识</w:t>
      </w:r>
      <w:r>
        <w:rPr>
          <w:rFonts w:hint="eastAsia" w:asciiTheme="minorEastAsia" w:hAnsiTheme="minorEastAsia" w:eastAsiaTheme="minorEastAsia"/>
          <w:szCs w:val="21"/>
        </w:rPr>
        <w:t>。</w:t>
      </w:r>
    </w:p>
    <w:p>
      <w:pPr>
        <w:widowControl/>
        <w:spacing w:line="360" w:lineRule="auto"/>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学生对合唱</w:t>
      </w:r>
      <w:r>
        <w:rPr>
          <w:rFonts w:hint="eastAsia" w:asciiTheme="minorEastAsia" w:hAnsiTheme="minorEastAsia" w:eastAsiaTheme="minorEastAsia"/>
          <w:szCs w:val="21"/>
        </w:rPr>
        <w:t>排练</w:t>
      </w:r>
      <w:r>
        <w:rPr>
          <w:rFonts w:asciiTheme="minorEastAsia" w:hAnsiTheme="minorEastAsia" w:eastAsiaTheme="minorEastAsia"/>
          <w:szCs w:val="21"/>
        </w:rPr>
        <w:t>基本理论的理解</w:t>
      </w:r>
      <w:r>
        <w:rPr>
          <w:rFonts w:hint="eastAsia" w:asciiTheme="minorEastAsia" w:hAnsiTheme="minorEastAsia" w:eastAsiaTheme="minorEastAsia"/>
          <w:szCs w:val="21"/>
        </w:rPr>
        <w:t>。</w:t>
      </w:r>
    </w:p>
    <w:p>
      <w:pPr>
        <w:spacing w:line="360" w:lineRule="auto"/>
        <w:ind w:firstLine="482" w:firstLineChars="200"/>
        <w:rPr>
          <w:rFonts w:ascii="黑体" w:hAnsi="黑体" w:eastAsia="黑体"/>
          <w:b/>
          <w:sz w:val="24"/>
        </w:rPr>
      </w:pPr>
      <w:r>
        <w:rPr>
          <w:rFonts w:hint="eastAsia" w:ascii="黑体" w:hAnsi="黑体" w:eastAsia="黑体"/>
          <w:b/>
          <w:sz w:val="24"/>
        </w:rPr>
        <w:t>第三章</w:t>
      </w:r>
      <w:r>
        <w:rPr>
          <w:rFonts w:ascii="黑体" w:hAnsi="黑体" w:eastAsia="黑体"/>
          <w:b/>
          <w:sz w:val="24"/>
        </w:rPr>
        <w:t xml:space="preserve">  对群体发声的理解</w:t>
      </w:r>
    </w:p>
    <w:p>
      <w:pPr>
        <w:spacing w:line="360" w:lineRule="auto"/>
        <w:ind w:firstLine="420" w:firstLineChars="200"/>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通过本章节学习，让学生</w:t>
      </w:r>
      <w:r>
        <w:rPr>
          <w:rFonts w:hint="eastAsia" w:asciiTheme="minorEastAsia" w:hAnsiTheme="minorEastAsia" w:eastAsiaTheme="minorEastAsia"/>
          <w:szCs w:val="21"/>
        </w:rPr>
        <w:t>认识人的声音机理、个体发声与群体发声的差异，为</w:t>
      </w:r>
      <w:r>
        <w:rPr>
          <w:rFonts w:asciiTheme="minorEastAsia" w:hAnsiTheme="minorEastAsia" w:eastAsiaTheme="minorEastAsia"/>
          <w:szCs w:val="21"/>
        </w:rPr>
        <w:t>学生</w:t>
      </w:r>
      <w:r>
        <w:rPr>
          <w:rFonts w:hint="eastAsia" w:asciiTheme="minorEastAsia" w:hAnsiTheme="minorEastAsia" w:eastAsiaTheme="minorEastAsia"/>
          <w:szCs w:val="21"/>
        </w:rPr>
        <w:t>学习排练法的技术内容做准备。</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w:t>
      </w:r>
      <w:r>
        <w:rPr>
          <w:rFonts w:hint="eastAsia" w:asciiTheme="minorEastAsia" w:hAnsiTheme="minorEastAsia" w:eastAsiaTheme="minorEastAsia"/>
          <w:szCs w:val="21"/>
        </w:rPr>
        <w:t>认识人的声音机理。</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w:t>
      </w:r>
      <w:r>
        <w:rPr>
          <w:rFonts w:hint="eastAsia" w:asciiTheme="minorEastAsia" w:hAnsiTheme="minorEastAsia" w:eastAsiaTheme="minorEastAsia"/>
          <w:szCs w:val="21"/>
        </w:rPr>
        <w:t>理解群体发声概念。</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w:t>
      </w:r>
      <w:r>
        <w:rPr>
          <w:rFonts w:hint="eastAsia" w:asciiTheme="minorEastAsia" w:hAnsiTheme="minorEastAsia" w:eastAsiaTheme="minorEastAsia"/>
          <w:szCs w:val="21"/>
        </w:rPr>
        <w:t>人的声音机理、个体发声与群体发声的差异。</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第一节  人的声音机理</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第二节  个体声音塑造与群体声音塑造的差异</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 xml:space="preserve">教学方法 </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讲授法：讲解合唱</w:t>
      </w:r>
      <w:r>
        <w:rPr>
          <w:rFonts w:hint="eastAsia" w:asciiTheme="minorEastAsia" w:hAnsiTheme="minorEastAsia" w:eastAsiaTheme="minorEastAsia"/>
          <w:szCs w:val="21"/>
        </w:rPr>
        <w:t>排练</w:t>
      </w:r>
      <w:r>
        <w:rPr>
          <w:rFonts w:asciiTheme="minorEastAsia" w:hAnsiTheme="minorEastAsia" w:eastAsiaTheme="minorEastAsia"/>
          <w:szCs w:val="21"/>
        </w:rPr>
        <w:t>的基本理论知识</w:t>
      </w:r>
      <w:r>
        <w:rPr>
          <w:rFonts w:hint="eastAsia" w:asciiTheme="minorEastAsia" w:hAnsiTheme="minorEastAsia" w:eastAsiaTheme="minorEastAsia"/>
          <w:szCs w:val="21"/>
        </w:rPr>
        <w:t>。</w:t>
      </w:r>
    </w:p>
    <w:p>
      <w:pPr>
        <w:widowControl/>
        <w:spacing w:line="360" w:lineRule="auto"/>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学生对合唱</w:t>
      </w:r>
      <w:r>
        <w:rPr>
          <w:rFonts w:hint="eastAsia" w:asciiTheme="minorEastAsia" w:hAnsiTheme="minorEastAsia" w:eastAsiaTheme="minorEastAsia"/>
          <w:szCs w:val="21"/>
        </w:rPr>
        <w:t>排练</w:t>
      </w:r>
      <w:r>
        <w:rPr>
          <w:rFonts w:asciiTheme="minorEastAsia" w:hAnsiTheme="minorEastAsia" w:eastAsiaTheme="minorEastAsia"/>
          <w:szCs w:val="21"/>
        </w:rPr>
        <w:t>基本理论的理解</w:t>
      </w:r>
      <w:r>
        <w:rPr>
          <w:rFonts w:hint="eastAsia" w:asciiTheme="minorEastAsia" w:hAnsiTheme="minorEastAsia" w:eastAsiaTheme="minorEastAsia"/>
          <w:szCs w:val="21"/>
        </w:rPr>
        <w:t>。</w:t>
      </w:r>
    </w:p>
    <w:p>
      <w:pPr>
        <w:spacing w:line="360" w:lineRule="auto"/>
        <w:ind w:firstLine="482" w:firstLineChars="200"/>
        <w:rPr>
          <w:rFonts w:ascii="黑体" w:hAnsi="黑体" w:eastAsia="黑体"/>
          <w:b/>
          <w:sz w:val="24"/>
        </w:rPr>
      </w:pPr>
      <w:r>
        <w:rPr>
          <w:rFonts w:hint="eastAsia" w:ascii="黑体" w:hAnsi="黑体" w:eastAsia="黑体"/>
          <w:b/>
          <w:sz w:val="24"/>
        </w:rPr>
        <w:t>第四章</w:t>
      </w:r>
      <w:r>
        <w:rPr>
          <w:rFonts w:ascii="黑体" w:hAnsi="黑体" w:eastAsia="黑体"/>
          <w:b/>
          <w:sz w:val="24"/>
        </w:rPr>
        <w:t xml:space="preserve">  </w:t>
      </w:r>
      <w:r>
        <w:rPr>
          <w:rFonts w:hint="eastAsia" w:ascii="黑体" w:hAnsi="黑体" w:eastAsia="黑体"/>
          <w:b/>
          <w:sz w:val="24"/>
        </w:rPr>
        <w:t>多声部</w:t>
      </w:r>
      <w:r>
        <w:rPr>
          <w:rFonts w:ascii="黑体" w:hAnsi="黑体" w:eastAsia="黑体"/>
          <w:b/>
          <w:sz w:val="24"/>
        </w:rPr>
        <w:t>声音训练的作用</w:t>
      </w:r>
      <w:r>
        <w:rPr>
          <w:rFonts w:hint="eastAsia" w:ascii="黑体" w:hAnsi="黑体" w:eastAsia="黑体"/>
          <w:b/>
          <w:sz w:val="24"/>
        </w:rPr>
        <w:t>与意义</w:t>
      </w:r>
    </w:p>
    <w:p>
      <w:pPr>
        <w:spacing w:line="360" w:lineRule="auto"/>
        <w:ind w:firstLine="420" w:firstLineChars="200"/>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通过本章节学习，让学生</w:t>
      </w:r>
      <w:r>
        <w:rPr>
          <w:rFonts w:hint="eastAsia" w:asciiTheme="minorEastAsia" w:hAnsiTheme="minorEastAsia" w:eastAsiaTheme="minorEastAsia"/>
          <w:szCs w:val="21"/>
        </w:rPr>
        <w:t>理解什么是多声部声音训练，懂得合唱排练中多声部</w:t>
      </w:r>
      <w:r>
        <w:rPr>
          <w:rFonts w:asciiTheme="minorEastAsia" w:hAnsiTheme="minorEastAsia" w:eastAsiaTheme="minorEastAsia"/>
          <w:szCs w:val="21"/>
        </w:rPr>
        <w:t>声音训练的作用</w:t>
      </w:r>
      <w:r>
        <w:rPr>
          <w:rFonts w:hint="eastAsia" w:asciiTheme="minorEastAsia" w:hAnsiTheme="minorEastAsia" w:eastAsiaTheme="minorEastAsia"/>
          <w:szCs w:val="21"/>
        </w:rPr>
        <w:t>与意义。</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w:t>
      </w:r>
      <w:r>
        <w:rPr>
          <w:rFonts w:hint="eastAsia" w:asciiTheme="minorEastAsia" w:hAnsiTheme="minorEastAsia" w:eastAsiaTheme="minorEastAsia"/>
          <w:szCs w:val="21"/>
        </w:rPr>
        <w:t>多声部声音训练的概念。</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w:t>
      </w:r>
      <w:r>
        <w:rPr>
          <w:rFonts w:hint="eastAsia" w:asciiTheme="minorEastAsia" w:hAnsiTheme="minorEastAsia" w:eastAsiaTheme="minorEastAsia"/>
          <w:szCs w:val="21"/>
        </w:rPr>
        <w:t>多声部</w:t>
      </w:r>
      <w:r>
        <w:rPr>
          <w:rFonts w:asciiTheme="minorEastAsia" w:hAnsiTheme="minorEastAsia" w:eastAsiaTheme="minorEastAsia"/>
          <w:szCs w:val="21"/>
        </w:rPr>
        <w:t>声音训练的</w:t>
      </w:r>
      <w:r>
        <w:rPr>
          <w:rFonts w:hint="eastAsia" w:asciiTheme="minorEastAsia" w:hAnsiTheme="minorEastAsia" w:eastAsiaTheme="minorEastAsia"/>
          <w:szCs w:val="21"/>
        </w:rPr>
        <w:t>意义。</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w:t>
      </w:r>
      <w:r>
        <w:rPr>
          <w:rFonts w:hint="eastAsia" w:asciiTheme="minorEastAsia" w:hAnsiTheme="minorEastAsia" w:eastAsiaTheme="minorEastAsia"/>
          <w:szCs w:val="21"/>
        </w:rPr>
        <w:t>合唱排练中多声部声音训练的重要性</w:t>
      </w:r>
      <w:r>
        <w:rPr>
          <w:rFonts w:asciiTheme="minorEastAsia" w:hAnsiTheme="minorEastAsia" w:eastAsiaTheme="minorEastAsia"/>
          <w:szCs w:val="21"/>
        </w:rPr>
        <w:t>。</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第一节  激发合唱团员的兴趣与参与愿望</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第二节  培养合唱团员改善声音的主动性意识</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 xml:space="preserve">教学方法 </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讲授法：讲解合唱</w:t>
      </w:r>
      <w:r>
        <w:rPr>
          <w:rFonts w:hint="eastAsia" w:asciiTheme="minorEastAsia" w:hAnsiTheme="minorEastAsia" w:eastAsiaTheme="minorEastAsia"/>
          <w:szCs w:val="21"/>
        </w:rPr>
        <w:t>排练</w:t>
      </w:r>
      <w:r>
        <w:rPr>
          <w:rFonts w:asciiTheme="minorEastAsia" w:hAnsiTheme="minorEastAsia" w:eastAsiaTheme="minorEastAsia"/>
          <w:szCs w:val="21"/>
        </w:rPr>
        <w:t>的基本理论知识</w:t>
      </w:r>
      <w:r>
        <w:rPr>
          <w:rFonts w:hint="eastAsia" w:asciiTheme="minorEastAsia" w:hAnsiTheme="minorEastAsia" w:eastAsiaTheme="minorEastAsia"/>
          <w:szCs w:val="21"/>
        </w:rPr>
        <w:t>。</w:t>
      </w:r>
    </w:p>
    <w:p>
      <w:pPr>
        <w:widowControl/>
        <w:spacing w:line="360" w:lineRule="auto"/>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学生对合唱</w:t>
      </w:r>
      <w:r>
        <w:rPr>
          <w:rFonts w:hint="eastAsia" w:asciiTheme="minorEastAsia" w:hAnsiTheme="minorEastAsia" w:eastAsiaTheme="minorEastAsia"/>
          <w:szCs w:val="21"/>
        </w:rPr>
        <w:t>排练</w:t>
      </w:r>
      <w:r>
        <w:rPr>
          <w:rFonts w:asciiTheme="minorEastAsia" w:hAnsiTheme="minorEastAsia" w:eastAsiaTheme="minorEastAsia"/>
          <w:szCs w:val="21"/>
        </w:rPr>
        <w:t>基本理论的理解</w:t>
      </w:r>
      <w:r>
        <w:rPr>
          <w:rFonts w:hint="eastAsia" w:asciiTheme="minorEastAsia" w:hAnsiTheme="minorEastAsia" w:eastAsiaTheme="minorEastAsia"/>
          <w:szCs w:val="21"/>
        </w:rPr>
        <w:t>。</w:t>
      </w:r>
    </w:p>
    <w:p>
      <w:pPr>
        <w:spacing w:line="360" w:lineRule="auto"/>
        <w:ind w:firstLine="482" w:firstLineChars="200"/>
        <w:rPr>
          <w:rFonts w:ascii="黑体" w:hAnsi="黑体" w:eastAsia="黑体"/>
          <w:b/>
          <w:sz w:val="24"/>
        </w:rPr>
      </w:pPr>
      <w:r>
        <w:rPr>
          <w:rFonts w:hint="eastAsia" w:ascii="黑体" w:hAnsi="黑体" w:eastAsia="黑体"/>
          <w:b/>
          <w:sz w:val="24"/>
        </w:rPr>
        <w:t>第五章</w:t>
      </w:r>
      <w:r>
        <w:rPr>
          <w:rFonts w:ascii="黑体" w:hAnsi="黑体" w:eastAsia="黑体"/>
          <w:b/>
          <w:sz w:val="24"/>
        </w:rPr>
        <w:t xml:space="preserve">  怎样选择合唱团团员</w:t>
      </w:r>
    </w:p>
    <w:p>
      <w:pPr>
        <w:spacing w:line="360" w:lineRule="auto"/>
        <w:ind w:firstLine="420" w:firstLineChars="200"/>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通过本章节学习，让学生</w:t>
      </w:r>
      <w:r>
        <w:rPr>
          <w:rFonts w:hint="eastAsia" w:asciiTheme="minorEastAsia" w:hAnsiTheme="minorEastAsia" w:eastAsiaTheme="minorEastAsia"/>
          <w:szCs w:val="21"/>
        </w:rPr>
        <w:t>认识</w:t>
      </w:r>
      <w:r>
        <w:rPr>
          <w:rFonts w:asciiTheme="minorEastAsia" w:hAnsiTheme="minorEastAsia" w:eastAsiaTheme="minorEastAsia"/>
          <w:szCs w:val="21"/>
        </w:rPr>
        <w:t>合唱团的类型</w:t>
      </w:r>
      <w:r>
        <w:rPr>
          <w:rFonts w:hint="eastAsia" w:asciiTheme="minorEastAsia" w:hAnsiTheme="minorEastAsia" w:eastAsiaTheme="minorEastAsia"/>
          <w:szCs w:val="21"/>
        </w:rPr>
        <w:t>及合唱团员选拔方法，为今后自己组建合唱团找到理论依据及方式方法</w:t>
      </w:r>
      <w:r>
        <w:rPr>
          <w:rFonts w:asciiTheme="minorEastAsia" w:hAnsiTheme="minorEastAsia" w:eastAsiaTheme="minorEastAsia"/>
          <w:szCs w:val="21"/>
        </w:rPr>
        <w:t>。</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重点：合唱团的</w:t>
      </w:r>
      <w:r>
        <w:rPr>
          <w:rFonts w:hint="eastAsia" w:asciiTheme="minorEastAsia" w:hAnsiTheme="minorEastAsia" w:eastAsiaTheme="minorEastAsia"/>
          <w:szCs w:val="21"/>
        </w:rPr>
        <w:t>不同</w:t>
      </w:r>
      <w:r>
        <w:rPr>
          <w:rFonts w:asciiTheme="minorEastAsia" w:hAnsiTheme="minorEastAsia" w:eastAsiaTheme="minorEastAsia"/>
          <w:szCs w:val="21"/>
        </w:rPr>
        <w:t>类型</w:t>
      </w:r>
      <w:r>
        <w:rPr>
          <w:rFonts w:hint="eastAsia" w:asciiTheme="minorEastAsia" w:hAnsiTheme="minorEastAsia" w:eastAsiaTheme="minorEastAsia"/>
          <w:szCs w:val="21"/>
        </w:rPr>
        <w:t>。</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难点：合唱团的站位</w:t>
      </w:r>
      <w:r>
        <w:rPr>
          <w:rFonts w:hint="eastAsia" w:asciiTheme="minorEastAsia" w:hAnsiTheme="minorEastAsia" w:eastAsiaTheme="minorEastAsia"/>
          <w:szCs w:val="21"/>
        </w:rPr>
        <w:t>与音响的关系。</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讲授合唱团的</w:t>
      </w:r>
      <w:r>
        <w:rPr>
          <w:rFonts w:hint="eastAsia" w:asciiTheme="minorEastAsia" w:hAnsiTheme="minorEastAsia" w:eastAsiaTheme="minorEastAsia"/>
          <w:szCs w:val="21"/>
        </w:rPr>
        <w:t>不同</w:t>
      </w:r>
      <w:r>
        <w:rPr>
          <w:rFonts w:asciiTheme="minorEastAsia" w:hAnsiTheme="minorEastAsia" w:eastAsiaTheme="minorEastAsia"/>
          <w:szCs w:val="21"/>
        </w:rPr>
        <w:t>类型</w:t>
      </w:r>
      <w:r>
        <w:rPr>
          <w:rFonts w:hint="eastAsia" w:asciiTheme="minorEastAsia" w:hAnsiTheme="minorEastAsia" w:eastAsiaTheme="minorEastAsia"/>
          <w:szCs w:val="21"/>
        </w:rPr>
        <w:t>及不同类型合唱的音响效果；怎样选择合唱团员。</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第一节  合唱团的类型</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第二节  关于A Cappella</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第三节  童声合唱团员变声期应注意的问题</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第四节  合唱团的站位</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 xml:space="preserve">教学方法 </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讲授法：讲解合唱</w:t>
      </w:r>
      <w:r>
        <w:rPr>
          <w:rFonts w:hint="eastAsia" w:asciiTheme="minorEastAsia" w:hAnsiTheme="minorEastAsia" w:eastAsiaTheme="minorEastAsia"/>
          <w:szCs w:val="21"/>
        </w:rPr>
        <w:t>排练</w:t>
      </w:r>
      <w:r>
        <w:rPr>
          <w:rFonts w:asciiTheme="minorEastAsia" w:hAnsiTheme="minorEastAsia" w:eastAsiaTheme="minorEastAsia"/>
          <w:szCs w:val="21"/>
        </w:rPr>
        <w:t>的基本理论知识</w:t>
      </w:r>
      <w:r>
        <w:rPr>
          <w:rFonts w:hint="eastAsia" w:asciiTheme="minorEastAsia" w:hAnsiTheme="minorEastAsia" w:eastAsiaTheme="minorEastAsia"/>
          <w:szCs w:val="21"/>
        </w:rPr>
        <w:t>。</w:t>
      </w:r>
    </w:p>
    <w:p>
      <w:pPr>
        <w:widowControl/>
        <w:spacing w:line="360" w:lineRule="auto"/>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学生对合唱团的</w:t>
      </w:r>
      <w:r>
        <w:rPr>
          <w:rFonts w:hint="eastAsia" w:asciiTheme="minorEastAsia" w:hAnsiTheme="minorEastAsia" w:eastAsiaTheme="minorEastAsia"/>
          <w:szCs w:val="21"/>
        </w:rPr>
        <w:t>不同</w:t>
      </w:r>
      <w:r>
        <w:rPr>
          <w:rFonts w:asciiTheme="minorEastAsia" w:hAnsiTheme="minorEastAsia" w:eastAsiaTheme="minorEastAsia"/>
          <w:szCs w:val="21"/>
        </w:rPr>
        <w:t>类型的理解</w:t>
      </w:r>
      <w:r>
        <w:rPr>
          <w:rFonts w:hint="eastAsia" w:asciiTheme="minorEastAsia" w:hAnsiTheme="minorEastAsia" w:eastAsiaTheme="minorEastAsia"/>
          <w:szCs w:val="21"/>
        </w:rPr>
        <w:t>。</w:t>
      </w:r>
    </w:p>
    <w:p>
      <w:pPr>
        <w:spacing w:line="360" w:lineRule="auto"/>
        <w:ind w:firstLine="482" w:firstLineChars="200"/>
        <w:rPr>
          <w:rFonts w:ascii="黑体" w:hAnsi="黑体" w:eastAsia="黑体"/>
          <w:b/>
          <w:sz w:val="24"/>
        </w:rPr>
      </w:pPr>
      <w:r>
        <w:rPr>
          <w:rFonts w:hint="eastAsia" w:ascii="黑体" w:hAnsi="黑体" w:eastAsia="黑体"/>
          <w:b/>
          <w:sz w:val="24"/>
        </w:rPr>
        <w:t>第六章</w:t>
      </w:r>
      <w:r>
        <w:rPr>
          <w:rFonts w:ascii="黑体" w:hAnsi="黑体" w:eastAsia="黑体"/>
          <w:b/>
          <w:sz w:val="24"/>
        </w:rPr>
        <w:t xml:space="preserve">  合唱排练</w:t>
      </w:r>
      <w:r>
        <w:rPr>
          <w:rFonts w:hint="eastAsia" w:ascii="黑体" w:hAnsi="黑体" w:eastAsia="黑体"/>
          <w:b/>
          <w:sz w:val="24"/>
        </w:rPr>
        <w:t>基本技术</w:t>
      </w:r>
    </w:p>
    <w:p>
      <w:pPr>
        <w:spacing w:line="360" w:lineRule="auto"/>
        <w:ind w:firstLine="420" w:firstLineChars="200"/>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通过本章节学习，让学生</w:t>
      </w:r>
      <w:r>
        <w:rPr>
          <w:rFonts w:hint="eastAsia" w:asciiTheme="minorEastAsia" w:hAnsiTheme="minorEastAsia" w:eastAsiaTheme="minorEastAsia"/>
          <w:szCs w:val="21"/>
        </w:rPr>
        <w:t>掌握合唱排练的技术内容</w:t>
      </w:r>
      <w:r>
        <w:rPr>
          <w:rFonts w:asciiTheme="minorEastAsia" w:hAnsiTheme="minorEastAsia" w:eastAsiaTheme="minorEastAsia"/>
          <w:szCs w:val="21"/>
        </w:rPr>
        <w:t>，为今后的实践奠定基础。</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重点：合唱排练</w:t>
      </w:r>
      <w:r>
        <w:rPr>
          <w:rFonts w:hint="eastAsia" w:asciiTheme="minorEastAsia" w:hAnsiTheme="minorEastAsia" w:eastAsiaTheme="minorEastAsia"/>
          <w:szCs w:val="21"/>
        </w:rPr>
        <w:t>的相关技术。</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w:t>
      </w:r>
      <w:r>
        <w:rPr>
          <w:rFonts w:hint="eastAsia" w:asciiTheme="minorEastAsia" w:hAnsiTheme="minorEastAsia" w:eastAsiaTheme="minorEastAsia"/>
          <w:szCs w:val="21"/>
        </w:rPr>
        <w:t>对</w:t>
      </w:r>
      <w:r>
        <w:rPr>
          <w:rFonts w:asciiTheme="minorEastAsia" w:hAnsiTheme="minorEastAsia" w:eastAsiaTheme="minorEastAsia"/>
          <w:szCs w:val="21"/>
        </w:rPr>
        <w:t>合唱排练</w:t>
      </w:r>
      <w:r>
        <w:rPr>
          <w:rFonts w:hint="eastAsia" w:asciiTheme="minorEastAsia" w:hAnsiTheme="minorEastAsia" w:eastAsiaTheme="minorEastAsia"/>
          <w:szCs w:val="21"/>
        </w:rPr>
        <w:t>技术的理解。</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讲授合唱排练的技术内容。</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第一节  合唱歌唱的姿势</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第二节  歌唱的身体适应性练习</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第三节  合唱团的热身</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第四节  呼吸与气息训练</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第五节  起声训练</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第六节  共鸣训练</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第七节  元音训练</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第八节  辅音与元音结合的训练</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第九节  中文汉字韵母的歌唱性训练</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第十节  合唱音色的选择与审美</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第十一节  合唱音色的统一性训练</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第十二节  合唱音域的扩展</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第十三节  单旋律与两声部的合唱音准训练</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第十四节  多声部的合唱音准训练</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第十五节  单旋律与多声部的合唱音准训练</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第十六节  合唱音响平衡的调节</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 xml:space="preserve">教学方法 </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讲授法：讲解合唱</w:t>
      </w:r>
      <w:r>
        <w:rPr>
          <w:rFonts w:hint="eastAsia" w:asciiTheme="minorEastAsia" w:hAnsiTheme="minorEastAsia" w:eastAsiaTheme="minorEastAsia"/>
          <w:szCs w:val="21"/>
        </w:rPr>
        <w:t>排练</w:t>
      </w:r>
      <w:r>
        <w:rPr>
          <w:rFonts w:asciiTheme="minorEastAsia" w:hAnsiTheme="minorEastAsia" w:eastAsiaTheme="minorEastAsia"/>
          <w:szCs w:val="21"/>
        </w:rPr>
        <w:t>的</w:t>
      </w:r>
      <w:r>
        <w:rPr>
          <w:rFonts w:hint="eastAsia" w:asciiTheme="minorEastAsia" w:hAnsiTheme="minorEastAsia" w:eastAsiaTheme="minorEastAsia"/>
          <w:szCs w:val="21"/>
        </w:rPr>
        <w:t>技术内容。</w:t>
      </w:r>
    </w:p>
    <w:p>
      <w:pPr>
        <w:widowControl/>
        <w:spacing w:line="360" w:lineRule="auto"/>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学生对</w:t>
      </w:r>
      <w:r>
        <w:rPr>
          <w:rFonts w:hint="eastAsia" w:asciiTheme="minorEastAsia" w:hAnsiTheme="minorEastAsia" w:eastAsiaTheme="minorEastAsia"/>
          <w:szCs w:val="21"/>
        </w:rPr>
        <w:t>合唱排练技术内容</w:t>
      </w:r>
      <w:r>
        <w:rPr>
          <w:rFonts w:asciiTheme="minorEastAsia" w:hAnsiTheme="minorEastAsia" w:eastAsiaTheme="minorEastAsia"/>
          <w:szCs w:val="21"/>
        </w:rPr>
        <w:t>的理解</w:t>
      </w:r>
      <w:r>
        <w:rPr>
          <w:rFonts w:hint="eastAsia" w:asciiTheme="minorEastAsia" w:hAnsiTheme="minorEastAsia" w:eastAsiaTheme="minorEastAsia"/>
          <w:szCs w:val="21"/>
        </w:rPr>
        <w:t>与掌握。</w:t>
      </w:r>
    </w:p>
    <w:p>
      <w:pPr>
        <w:spacing w:line="360" w:lineRule="auto"/>
        <w:ind w:firstLine="482" w:firstLineChars="200"/>
        <w:rPr>
          <w:rFonts w:ascii="黑体" w:hAnsi="黑体" w:eastAsia="黑体"/>
          <w:b/>
          <w:sz w:val="24"/>
        </w:rPr>
      </w:pPr>
      <w:r>
        <w:rPr>
          <w:rFonts w:hint="eastAsia" w:ascii="黑体" w:hAnsi="黑体" w:eastAsia="黑体"/>
          <w:b/>
          <w:sz w:val="24"/>
        </w:rPr>
        <w:t>第七章</w:t>
      </w:r>
      <w:r>
        <w:rPr>
          <w:rFonts w:ascii="黑体" w:hAnsi="黑体" w:eastAsia="黑体"/>
          <w:b/>
          <w:sz w:val="24"/>
        </w:rPr>
        <w:t xml:space="preserve">  合唱作品排练的技术内容</w:t>
      </w:r>
    </w:p>
    <w:p>
      <w:pPr>
        <w:spacing w:line="360" w:lineRule="auto"/>
        <w:ind w:firstLine="420" w:firstLineChars="200"/>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通过本章节学习，让学生</w:t>
      </w:r>
      <w:r>
        <w:rPr>
          <w:rFonts w:hint="eastAsia" w:asciiTheme="minorEastAsia" w:hAnsiTheme="minorEastAsia" w:eastAsiaTheme="minorEastAsia"/>
          <w:szCs w:val="21"/>
        </w:rPr>
        <w:t>掌握合唱作品排练的技术内容</w:t>
      </w:r>
      <w:r>
        <w:rPr>
          <w:rFonts w:asciiTheme="minorEastAsia" w:hAnsiTheme="minorEastAsia" w:eastAsiaTheme="minorEastAsia"/>
          <w:szCs w:val="21"/>
        </w:rPr>
        <w:t>，为今后的实践奠定基础。</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w:t>
      </w:r>
      <w:r>
        <w:rPr>
          <w:rFonts w:hint="eastAsia" w:asciiTheme="minorEastAsia" w:hAnsiTheme="minorEastAsia" w:eastAsiaTheme="minorEastAsia"/>
          <w:szCs w:val="21"/>
        </w:rPr>
        <w:t>合唱作品排练的技术内容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难点：合唱总谱的阅读与分析</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w:t>
      </w:r>
      <w:r>
        <w:rPr>
          <w:rFonts w:hint="eastAsia" w:asciiTheme="minorEastAsia" w:hAnsiTheme="minorEastAsia" w:eastAsiaTheme="minorEastAsia"/>
          <w:szCs w:val="21"/>
        </w:rPr>
        <w:t>合唱作品排练的技术内容。</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第一节  合唱总谱的阅读与分析</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第二节  《飞来的花瓣》排练技术</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第三节  《青春舞曲》排练技术</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第四节  Super flumina Babylonis排练技术</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 xml:space="preserve">教学方法 </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讲授法：讲解合唱</w:t>
      </w:r>
      <w:r>
        <w:rPr>
          <w:rFonts w:hint="eastAsia" w:asciiTheme="minorEastAsia" w:hAnsiTheme="minorEastAsia" w:eastAsiaTheme="minorEastAsia"/>
          <w:szCs w:val="21"/>
        </w:rPr>
        <w:t>作品排练</w:t>
      </w:r>
      <w:r>
        <w:rPr>
          <w:rFonts w:asciiTheme="minorEastAsia" w:hAnsiTheme="minorEastAsia" w:eastAsiaTheme="minorEastAsia"/>
          <w:szCs w:val="21"/>
        </w:rPr>
        <w:t>的</w:t>
      </w:r>
      <w:r>
        <w:rPr>
          <w:rFonts w:hint="eastAsia" w:asciiTheme="minorEastAsia" w:hAnsiTheme="minorEastAsia" w:eastAsiaTheme="minorEastAsia"/>
          <w:szCs w:val="21"/>
        </w:rPr>
        <w:t>技术内容。</w:t>
      </w:r>
    </w:p>
    <w:p>
      <w:pPr>
        <w:widowControl/>
        <w:spacing w:line="360" w:lineRule="auto"/>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学生对合唱</w:t>
      </w:r>
      <w:r>
        <w:rPr>
          <w:rFonts w:hint="eastAsia" w:asciiTheme="minorEastAsia" w:hAnsiTheme="minorEastAsia" w:eastAsiaTheme="minorEastAsia"/>
          <w:szCs w:val="21"/>
        </w:rPr>
        <w:t>作品排练技术内容的</w:t>
      </w:r>
      <w:r>
        <w:rPr>
          <w:rFonts w:asciiTheme="minorEastAsia" w:hAnsiTheme="minorEastAsia" w:eastAsiaTheme="minorEastAsia"/>
          <w:szCs w:val="21"/>
        </w:rPr>
        <w:t>理解</w:t>
      </w:r>
      <w:r>
        <w:rPr>
          <w:rFonts w:hint="eastAsia" w:asciiTheme="minorEastAsia" w:hAnsiTheme="minorEastAsia" w:eastAsiaTheme="minorEastAsia"/>
          <w:szCs w:val="21"/>
        </w:rPr>
        <w:t>与掌握。</w:t>
      </w: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rPr>
      </w:pPr>
      <w:r>
        <w:rPr>
          <w:rFonts w:hint="eastAsia" w:ascii="宋体" w:hAnsi="宋体"/>
          <w:b/>
          <w:szCs w:val="21"/>
        </w:rPr>
        <w:t>表2：各章节的具体内容和学时分配表</w:t>
      </w:r>
    </w:p>
    <w:tbl>
      <w:tblPr>
        <w:tblStyle w:val="8"/>
        <w:tblW w:w="92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4536"/>
        <w:gridCol w:w="1559"/>
        <w:gridCol w:w="1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80"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章节</w:t>
            </w:r>
          </w:p>
        </w:tc>
        <w:tc>
          <w:tcPr>
            <w:tcW w:w="4536"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章节内容</w:t>
            </w:r>
          </w:p>
        </w:tc>
        <w:tc>
          <w:tcPr>
            <w:tcW w:w="1559"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支撑课程目标</w:t>
            </w:r>
          </w:p>
        </w:tc>
        <w:tc>
          <w:tcPr>
            <w:tcW w:w="1209"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80" w:type="dxa"/>
            <w:vAlign w:val="center"/>
          </w:tcPr>
          <w:p>
            <w:pPr>
              <w:spacing w:line="400" w:lineRule="exact"/>
              <w:jc w:val="center"/>
              <w:rPr>
                <w:rFonts w:asciiTheme="minorEastAsia" w:hAnsiTheme="minorEastAsia" w:eastAsiaTheme="minorEastAsia"/>
                <w:szCs w:val="21"/>
              </w:rPr>
            </w:pPr>
            <w:r>
              <w:rPr>
                <w:rFonts w:asciiTheme="minorEastAsia" w:hAnsiTheme="minorEastAsia" w:eastAsiaTheme="minorEastAsia"/>
                <w:szCs w:val="21"/>
              </w:rPr>
              <w:t>第一章</w:t>
            </w:r>
          </w:p>
          <w:p>
            <w:pPr>
              <w:spacing w:line="400" w:lineRule="exact"/>
              <w:rPr>
                <w:rFonts w:asciiTheme="minorEastAsia" w:hAnsiTheme="minorEastAsia" w:eastAsiaTheme="minorEastAsia"/>
                <w:szCs w:val="21"/>
              </w:rPr>
            </w:pPr>
            <w:r>
              <w:rPr>
                <w:rFonts w:asciiTheme="minorEastAsia" w:hAnsiTheme="minorEastAsia" w:eastAsiaTheme="minorEastAsia"/>
                <w:szCs w:val="21"/>
              </w:rPr>
              <w:t>合唱的意义、合唱排练的重要性</w:t>
            </w:r>
          </w:p>
        </w:tc>
        <w:tc>
          <w:tcPr>
            <w:tcW w:w="4536" w:type="dxa"/>
            <w:vAlign w:val="center"/>
          </w:tcPr>
          <w:p>
            <w:pPr>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讲授合唱的概念及排练法的介绍，使学生从理论上对合唱排练法有深入的认识，懂得浑然一体的合唱必须通过系统认真地排练创作出来。</w:t>
            </w:r>
          </w:p>
        </w:tc>
        <w:tc>
          <w:tcPr>
            <w:tcW w:w="1559" w:type="dxa"/>
            <w:vAlign w:val="center"/>
          </w:tcPr>
          <w:p>
            <w:pPr>
              <w:spacing w:before="156" w:beforeLines="50" w:line="400" w:lineRule="exact"/>
              <w:jc w:val="center"/>
              <w:rPr>
                <w:rFonts w:asciiTheme="minorEastAsia" w:hAnsiTheme="minorEastAsia" w:eastAsiaTheme="minorEastAsia"/>
                <w:bCs/>
                <w:szCs w:val="21"/>
              </w:rPr>
            </w:pPr>
            <w:r>
              <w:rPr>
                <w:rFonts w:asciiTheme="minorEastAsia" w:hAnsiTheme="minorEastAsia" w:eastAsiaTheme="minorEastAsia"/>
                <w:bCs/>
                <w:szCs w:val="21"/>
              </w:rPr>
              <w:t>1</w:t>
            </w:r>
          </w:p>
        </w:tc>
        <w:tc>
          <w:tcPr>
            <w:tcW w:w="1209" w:type="dxa"/>
            <w:vAlign w:val="center"/>
          </w:tcPr>
          <w:p>
            <w:pPr>
              <w:spacing w:before="156" w:beforeLines="50" w:line="400" w:lineRule="exact"/>
              <w:jc w:val="center"/>
              <w:rPr>
                <w:rFonts w:asciiTheme="minorEastAsia" w:hAnsiTheme="minorEastAsia" w:eastAsiaTheme="minorEastAsia"/>
                <w:bCs/>
                <w:szCs w:val="21"/>
              </w:rPr>
            </w:pPr>
            <w:r>
              <w:rPr>
                <w:rFonts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80" w:type="dxa"/>
            <w:vAlign w:val="center"/>
          </w:tcPr>
          <w:p>
            <w:pPr>
              <w:spacing w:line="400" w:lineRule="exact"/>
              <w:jc w:val="center"/>
              <w:rPr>
                <w:rFonts w:asciiTheme="minorEastAsia" w:hAnsiTheme="minorEastAsia" w:eastAsiaTheme="minorEastAsia"/>
                <w:szCs w:val="21"/>
              </w:rPr>
            </w:pPr>
            <w:r>
              <w:rPr>
                <w:rFonts w:asciiTheme="minorEastAsia" w:hAnsiTheme="minorEastAsia" w:eastAsiaTheme="minorEastAsia"/>
                <w:szCs w:val="21"/>
              </w:rPr>
              <w:t>第二章</w:t>
            </w:r>
          </w:p>
          <w:p>
            <w:pPr>
              <w:spacing w:line="400" w:lineRule="exact"/>
              <w:rPr>
                <w:rFonts w:asciiTheme="minorEastAsia" w:hAnsiTheme="minorEastAsia" w:eastAsiaTheme="minorEastAsia"/>
                <w:szCs w:val="21"/>
              </w:rPr>
            </w:pPr>
            <w:r>
              <w:rPr>
                <w:rFonts w:asciiTheme="minorEastAsia" w:hAnsiTheme="minorEastAsia" w:eastAsiaTheme="minorEastAsia"/>
                <w:szCs w:val="21"/>
              </w:rPr>
              <w:t>合唱排练者应具有的知识与能力</w:t>
            </w:r>
          </w:p>
        </w:tc>
        <w:tc>
          <w:tcPr>
            <w:tcW w:w="4536" w:type="dxa"/>
            <w:vAlign w:val="center"/>
          </w:tcPr>
          <w:p>
            <w:pPr>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讲授合唱排练者需储备的相关知识及自信心的建立，使学生了解成为合唱排练者需自身学习与准备的相关知识。</w:t>
            </w:r>
          </w:p>
        </w:tc>
        <w:tc>
          <w:tcPr>
            <w:tcW w:w="1559" w:type="dxa"/>
            <w:vAlign w:val="center"/>
          </w:tcPr>
          <w:p>
            <w:pPr>
              <w:spacing w:before="156" w:beforeLines="50" w:line="400" w:lineRule="exact"/>
              <w:jc w:val="center"/>
              <w:rPr>
                <w:rFonts w:asciiTheme="minorEastAsia" w:hAnsiTheme="minorEastAsia" w:eastAsiaTheme="minorEastAsia"/>
                <w:bCs/>
                <w:szCs w:val="21"/>
              </w:rPr>
            </w:pPr>
            <w:r>
              <w:rPr>
                <w:rFonts w:asciiTheme="minorEastAsia" w:hAnsiTheme="minorEastAsia" w:eastAsiaTheme="minorEastAsia"/>
                <w:bCs/>
                <w:szCs w:val="21"/>
              </w:rPr>
              <w:t>1</w:t>
            </w:r>
          </w:p>
        </w:tc>
        <w:tc>
          <w:tcPr>
            <w:tcW w:w="1209" w:type="dxa"/>
            <w:vAlign w:val="center"/>
          </w:tcPr>
          <w:p>
            <w:pPr>
              <w:spacing w:before="156" w:beforeLines="50" w:line="400" w:lineRule="exact"/>
              <w:jc w:val="center"/>
              <w:rPr>
                <w:rFonts w:asciiTheme="minorEastAsia" w:hAnsiTheme="minorEastAsia" w:eastAsiaTheme="minorEastAsia"/>
                <w:bCs/>
                <w:szCs w:val="21"/>
              </w:rPr>
            </w:pPr>
            <w:r>
              <w:rPr>
                <w:rFonts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80" w:type="dxa"/>
            <w:vAlign w:val="center"/>
          </w:tcPr>
          <w:p>
            <w:pPr>
              <w:spacing w:line="400" w:lineRule="exact"/>
              <w:jc w:val="center"/>
              <w:rPr>
                <w:rFonts w:asciiTheme="minorEastAsia" w:hAnsiTheme="minorEastAsia" w:eastAsiaTheme="minorEastAsia"/>
                <w:szCs w:val="21"/>
              </w:rPr>
            </w:pPr>
            <w:r>
              <w:rPr>
                <w:rFonts w:asciiTheme="minorEastAsia" w:hAnsiTheme="minorEastAsia" w:eastAsiaTheme="minorEastAsia"/>
                <w:szCs w:val="21"/>
              </w:rPr>
              <w:t>第三章</w:t>
            </w:r>
          </w:p>
          <w:p>
            <w:pPr>
              <w:spacing w:line="400" w:lineRule="exact"/>
              <w:rPr>
                <w:rFonts w:asciiTheme="minorEastAsia" w:hAnsiTheme="minorEastAsia" w:eastAsiaTheme="minorEastAsia"/>
                <w:szCs w:val="21"/>
              </w:rPr>
            </w:pPr>
            <w:r>
              <w:rPr>
                <w:rFonts w:asciiTheme="minorEastAsia" w:hAnsiTheme="minorEastAsia" w:eastAsiaTheme="minorEastAsia"/>
                <w:szCs w:val="21"/>
              </w:rPr>
              <w:t>对群体发声的理解</w:t>
            </w:r>
          </w:p>
        </w:tc>
        <w:tc>
          <w:tcPr>
            <w:tcW w:w="4536" w:type="dxa"/>
            <w:vAlign w:val="center"/>
          </w:tcPr>
          <w:p>
            <w:pPr>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讲授人的声音机理、个体发声与群体发声的差异，让学生认识人的声音机理、个体发声与群体发声的差异，为学生学习排练法的技术内容做准备。</w:t>
            </w:r>
          </w:p>
        </w:tc>
        <w:tc>
          <w:tcPr>
            <w:tcW w:w="1559" w:type="dxa"/>
            <w:vAlign w:val="center"/>
          </w:tcPr>
          <w:p>
            <w:pPr>
              <w:spacing w:before="156" w:beforeLines="50" w:line="400" w:lineRule="exact"/>
              <w:jc w:val="center"/>
              <w:rPr>
                <w:rFonts w:asciiTheme="minorEastAsia" w:hAnsiTheme="minorEastAsia" w:eastAsiaTheme="minorEastAsia"/>
                <w:bCs/>
                <w:szCs w:val="21"/>
              </w:rPr>
            </w:pPr>
            <w:r>
              <w:rPr>
                <w:rFonts w:asciiTheme="minorEastAsia" w:hAnsiTheme="minorEastAsia" w:eastAsiaTheme="minorEastAsia"/>
                <w:bCs/>
                <w:szCs w:val="21"/>
              </w:rPr>
              <w:t>1</w:t>
            </w:r>
          </w:p>
        </w:tc>
        <w:tc>
          <w:tcPr>
            <w:tcW w:w="1209" w:type="dxa"/>
            <w:vAlign w:val="center"/>
          </w:tcPr>
          <w:p>
            <w:pPr>
              <w:spacing w:before="156" w:beforeLines="50" w:line="400" w:lineRule="exact"/>
              <w:jc w:val="center"/>
              <w:rPr>
                <w:rFonts w:asciiTheme="minorEastAsia" w:hAnsiTheme="minorEastAsia" w:eastAsiaTheme="minorEastAsia"/>
                <w:bCs/>
                <w:szCs w:val="21"/>
              </w:rPr>
            </w:pPr>
            <w:r>
              <w:rPr>
                <w:rFonts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80" w:type="dxa"/>
            <w:vAlign w:val="center"/>
          </w:tcPr>
          <w:p>
            <w:pPr>
              <w:spacing w:line="400" w:lineRule="exact"/>
              <w:jc w:val="center"/>
              <w:rPr>
                <w:rFonts w:asciiTheme="minorEastAsia" w:hAnsiTheme="minorEastAsia" w:eastAsiaTheme="minorEastAsia"/>
                <w:szCs w:val="21"/>
              </w:rPr>
            </w:pPr>
            <w:r>
              <w:rPr>
                <w:rFonts w:asciiTheme="minorEastAsia" w:hAnsiTheme="minorEastAsia" w:eastAsiaTheme="minorEastAsia"/>
                <w:szCs w:val="21"/>
              </w:rPr>
              <w:t>第四章</w:t>
            </w:r>
          </w:p>
          <w:p>
            <w:pPr>
              <w:spacing w:line="400" w:lineRule="exact"/>
              <w:rPr>
                <w:rFonts w:asciiTheme="minorEastAsia" w:hAnsiTheme="minorEastAsia" w:eastAsiaTheme="minorEastAsia"/>
                <w:szCs w:val="21"/>
              </w:rPr>
            </w:pPr>
            <w:r>
              <w:rPr>
                <w:rFonts w:asciiTheme="minorEastAsia" w:hAnsiTheme="minorEastAsia" w:eastAsiaTheme="minorEastAsia"/>
                <w:szCs w:val="21"/>
              </w:rPr>
              <w:t>合唱声音训练的作用与意义</w:t>
            </w:r>
          </w:p>
          <w:p>
            <w:pPr>
              <w:widowControl/>
              <w:spacing w:before="156" w:beforeLines="50" w:after="156" w:afterLines="50"/>
              <w:jc w:val="center"/>
              <w:rPr>
                <w:rFonts w:asciiTheme="minorEastAsia" w:hAnsiTheme="minorEastAsia" w:eastAsiaTheme="minorEastAsia" w:cstheme="minorBidi"/>
                <w:szCs w:val="21"/>
              </w:rPr>
            </w:pPr>
          </w:p>
        </w:tc>
        <w:tc>
          <w:tcPr>
            <w:tcW w:w="4536" w:type="dxa"/>
            <w:vAlign w:val="center"/>
          </w:tcPr>
          <w:p>
            <w:pPr>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讲授合唱排练中声音训练的重要性，让学生理解什么是声部训练，懂得合唱排练中声音训练的作用与意义。</w:t>
            </w:r>
          </w:p>
        </w:tc>
        <w:tc>
          <w:tcPr>
            <w:tcW w:w="1559" w:type="dxa"/>
            <w:vAlign w:val="center"/>
          </w:tcPr>
          <w:p>
            <w:pPr>
              <w:spacing w:before="156" w:beforeLines="50" w:line="400" w:lineRule="exact"/>
              <w:jc w:val="center"/>
              <w:rPr>
                <w:rFonts w:asciiTheme="minorEastAsia" w:hAnsiTheme="minorEastAsia" w:eastAsiaTheme="minorEastAsia"/>
                <w:bCs/>
                <w:szCs w:val="21"/>
              </w:rPr>
            </w:pPr>
            <w:r>
              <w:rPr>
                <w:rFonts w:asciiTheme="minorEastAsia" w:hAnsiTheme="minorEastAsia" w:eastAsiaTheme="minorEastAsia"/>
                <w:bCs/>
                <w:szCs w:val="21"/>
              </w:rPr>
              <w:t>2</w:t>
            </w:r>
          </w:p>
        </w:tc>
        <w:tc>
          <w:tcPr>
            <w:tcW w:w="1209" w:type="dxa"/>
            <w:vAlign w:val="center"/>
          </w:tcPr>
          <w:p>
            <w:pPr>
              <w:spacing w:before="156" w:beforeLines="50" w:line="400" w:lineRule="exact"/>
              <w:jc w:val="center"/>
              <w:rPr>
                <w:rFonts w:asciiTheme="minorEastAsia" w:hAnsiTheme="minorEastAsia" w:eastAsiaTheme="minorEastAsia"/>
                <w:bCs/>
                <w:szCs w:val="21"/>
              </w:rPr>
            </w:pPr>
            <w:r>
              <w:rPr>
                <w:rFonts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80" w:type="dxa"/>
            <w:vAlign w:val="center"/>
          </w:tcPr>
          <w:p>
            <w:pPr>
              <w:spacing w:line="400" w:lineRule="exact"/>
              <w:jc w:val="center"/>
              <w:rPr>
                <w:rFonts w:asciiTheme="minorEastAsia" w:hAnsiTheme="minorEastAsia" w:eastAsiaTheme="minorEastAsia"/>
                <w:szCs w:val="21"/>
              </w:rPr>
            </w:pPr>
            <w:r>
              <w:rPr>
                <w:rFonts w:asciiTheme="minorEastAsia" w:hAnsiTheme="minorEastAsia" w:eastAsiaTheme="minorEastAsia"/>
                <w:szCs w:val="21"/>
              </w:rPr>
              <w:t>第五章</w:t>
            </w:r>
          </w:p>
          <w:p>
            <w:pPr>
              <w:spacing w:line="400" w:lineRule="exact"/>
              <w:rPr>
                <w:rFonts w:asciiTheme="minorEastAsia" w:hAnsiTheme="minorEastAsia" w:eastAsiaTheme="minorEastAsia"/>
                <w:szCs w:val="21"/>
              </w:rPr>
            </w:pPr>
            <w:r>
              <w:rPr>
                <w:rFonts w:asciiTheme="minorEastAsia" w:hAnsiTheme="minorEastAsia" w:eastAsiaTheme="minorEastAsia"/>
                <w:szCs w:val="21"/>
              </w:rPr>
              <w:t>怎样选择合唱团团员</w:t>
            </w:r>
          </w:p>
        </w:tc>
        <w:tc>
          <w:tcPr>
            <w:tcW w:w="4536" w:type="dxa"/>
            <w:vAlign w:val="center"/>
          </w:tcPr>
          <w:p>
            <w:pPr>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讲授合唱团的不同类型及不同类型合唱的音响效果，为学生今后自己组建合唱团找到理论依据及方式方法。</w:t>
            </w:r>
          </w:p>
        </w:tc>
        <w:tc>
          <w:tcPr>
            <w:tcW w:w="1559" w:type="dxa"/>
            <w:vAlign w:val="center"/>
          </w:tcPr>
          <w:p>
            <w:pPr>
              <w:spacing w:before="156" w:beforeLines="50" w:line="400" w:lineRule="exact"/>
              <w:jc w:val="center"/>
              <w:rPr>
                <w:rFonts w:asciiTheme="minorEastAsia" w:hAnsiTheme="minorEastAsia" w:eastAsiaTheme="minorEastAsia"/>
                <w:bCs/>
                <w:szCs w:val="21"/>
              </w:rPr>
            </w:pPr>
            <w:r>
              <w:rPr>
                <w:rFonts w:asciiTheme="minorEastAsia" w:hAnsiTheme="minorEastAsia" w:eastAsiaTheme="minorEastAsia"/>
                <w:bCs/>
                <w:szCs w:val="21"/>
              </w:rPr>
              <w:t>2</w:t>
            </w:r>
          </w:p>
        </w:tc>
        <w:tc>
          <w:tcPr>
            <w:tcW w:w="1209" w:type="dxa"/>
            <w:vAlign w:val="center"/>
          </w:tcPr>
          <w:p>
            <w:pPr>
              <w:spacing w:before="156" w:beforeLines="50" w:line="400" w:lineRule="exact"/>
              <w:jc w:val="center"/>
              <w:rPr>
                <w:rFonts w:asciiTheme="minorEastAsia" w:hAnsiTheme="minorEastAsia" w:eastAsiaTheme="minorEastAsia"/>
                <w:bCs/>
                <w:szCs w:val="21"/>
              </w:rPr>
            </w:pPr>
            <w:r>
              <w:rPr>
                <w:rFonts w:asciiTheme="minorEastAsia" w:hAnsiTheme="minorEastAsia" w:eastAsiaTheme="minorEastAsia"/>
                <w:bCs/>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80" w:type="dxa"/>
            <w:vAlign w:val="center"/>
          </w:tcPr>
          <w:p>
            <w:pPr>
              <w:spacing w:line="400" w:lineRule="exact"/>
              <w:jc w:val="center"/>
              <w:rPr>
                <w:rFonts w:asciiTheme="minorEastAsia" w:hAnsiTheme="minorEastAsia" w:eastAsiaTheme="minorEastAsia"/>
                <w:szCs w:val="21"/>
              </w:rPr>
            </w:pPr>
            <w:r>
              <w:rPr>
                <w:rFonts w:asciiTheme="minorEastAsia" w:hAnsiTheme="minorEastAsia" w:eastAsiaTheme="minorEastAsia"/>
                <w:szCs w:val="21"/>
              </w:rPr>
              <w:t>第六章</w:t>
            </w:r>
          </w:p>
          <w:p>
            <w:pPr>
              <w:spacing w:line="400" w:lineRule="exact"/>
              <w:rPr>
                <w:rFonts w:asciiTheme="minorEastAsia" w:hAnsiTheme="minorEastAsia" w:eastAsiaTheme="minorEastAsia"/>
                <w:szCs w:val="21"/>
              </w:rPr>
            </w:pPr>
            <w:r>
              <w:rPr>
                <w:rFonts w:asciiTheme="minorEastAsia" w:hAnsiTheme="minorEastAsia" w:eastAsiaTheme="minorEastAsia"/>
                <w:szCs w:val="21"/>
              </w:rPr>
              <w:t>合唱排练具体内容</w:t>
            </w:r>
          </w:p>
        </w:tc>
        <w:tc>
          <w:tcPr>
            <w:tcW w:w="4536" w:type="dxa"/>
            <w:vAlign w:val="center"/>
          </w:tcPr>
          <w:p>
            <w:pPr>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讲授合唱排练的技术内容，为学生今后的实践奠定基础。</w:t>
            </w:r>
          </w:p>
        </w:tc>
        <w:tc>
          <w:tcPr>
            <w:tcW w:w="1559" w:type="dxa"/>
            <w:vAlign w:val="center"/>
          </w:tcPr>
          <w:p>
            <w:pPr>
              <w:spacing w:before="156" w:beforeLines="50" w:line="400" w:lineRule="exact"/>
              <w:jc w:val="center"/>
              <w:rPr>
                <w:rFonts w:asciiTheme="minorEastAsia" w:hAnsiTheme="minorEastAsia" w:eastAsiaTheme="minorEastAsia"/>
                <w:bCs/>
                <w:szCs w:val="21"/>
              </w:rPr>
            </w:pPr>
            <w:r>
              <w:rPr>
                <w:rFonts w:asciiTheme="minorEastAsia" w:hAnsiTheme="minorEastAsia" w:eastAsiaTheme="minorEastAsia"/>
                <w:bCs/>
                <w:szCs w:val="21"/>
              </w:rPr>
              <w:t>3</w:t>
            </w:r>
          </w:p>
        </w:tc>
        <w:tc>
          <w:tcPr>
            <w:tcW w:w="1209" w:type="dxa"/>
            <w:vAlign w:val="center"/>
          </w:tcPr>
          <w:p>
            <w:pPr>
              <w:spacing w:before="156" w:beforeLines="50" w:line="400" w:lineRule="exact"/>
              <w:jc w:val="center"/>
              <w:rPr>
                <w:rFonts w:asciiTheme="minorEastAsia" w:hAnsiTheme="minorEastAsia" w:eastAsiaTheme="minorEastAsia"/>
                <w:bCs/>
                <w:szCs w:val="21"/>
              </w:rPr>
            </w:pPr>
            <w:r>
              <w:rPr>
                <w:rFonts w:asciiTheme="minorEastAsia" w:hAnsiTheme="minorEastAsia" w:eastAsiaTheme="minorEastAsia"/>
                <w:bCs/>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80" w:type="dxa"/>
            <w:vAlign w:val="center"/>
          </w:tcPr>
          <w:p>
            <w:pPr>
              <w:spacing w:line="400" w:lineRule="exact"/>
              <w:jc w:val="center"/>
              <w:rPr>
                <w:rFonts w:asciiTheme="minorEastAsia" w:hAnsiTheme="minorEastAsia" w:eastAsiaTheme="minorEastAsia"/>
                <w:szCs w:val="21"/>
              </w:rPr>
            </w:pPr>
            <w:r>
              <w:rPr>
                <w:rFonts w:asciiTheme="minorEastAsia" w:hAnsiTheme="minorEastAsia" w:eastAsiaTheme="minorEastAsia"/>
                <w:szCs w:val="21"/>
              </w:rPr>
              <w:t>第七章</w:t>
            </w:r>
          </w:p>
          <w:p>
            <w:pPr>
              <w:spacing w:line="400" w:lineRule="exact"/>
              <w:rPr>
                <w:rFonts w:asciiTheme="minorEastAsia" w:hAnsiTheme="minorEastAsia" w:eastAsiaTheme="minorEastAsia"/>
                <w:szCs w:val="21"/>
              </w:rPr>
            </w:pPr>
            <w:r>
              <w:rPr>
                <w:rFonts w:asciiTheme="minorEastAsia" w:hAnsiTheme="minorEastAsia" w:eastAsiaTheme="minorEastAsia"/>
                <w:szCs w:val="21"/>
              </w:rPr>
              <w:t>合唱作品排练的技术内容</w:t>
            </w:r>
          </w:p>
        </w:tc>
        <w:tc>
          <w:tcPr>
            <w:tcW w:w="4536" w:type="dxa"/>
            <w:vAlign w:val="center"/>
          </w:tcPr>
          <w:p>
            <w:pPr>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讲授合唱作品排练的技术内容，为学生今后的实践奠定基础。</w:t>
            </w:r>
          </w:p>
        </w:tc>
        <w:tc>
          <w:tcPr>
            <w:tcW w:w="1559" w:type="dxa"/>
            <w:vAlign w:val="center"/>
          </w:tcPr>
          <w:p>
            <w:pPr>
              <w:spacing w:before="156" w:beforeLines="50" w:line="400" w:lineRule="exact"/>
              <w:jc w:val="center"/>
              <w:rPr>
                <w:rFonts w:asciiTheme="minorEastAsia" w:hAnsiTheme="minorEastAsia" w:eastAsiaTheme="minorEastAsia"/>
                <w:bCs/>
                <w:szCs w:val="21"/>
              </w:rPr>
            </w:pPr>
            <w:r>
              <w:rPr>
                <w:rFonts w:asciiTheme="minorEastAsia" w:hAnsiTheme="minorEastAsia" w:eastAsiaTheme="minorEastAsia"/>
                <w:bCs/>
                <w:szCs w:val="21"/>
              </w:rPr>
              <w:t>3</w:t>
            </w:r>
          </w:p>
        </w:tc>
        <w:tc>
          <w:tcPr>
            <w:tcW w:w="1209" w:type="dxa"/>
            <w:vAlign w:val="center"/>
          </w:tcPr>
          <w:p>
            <w:pPr>
              <w:spacing w:before="156" w:beforeLines="50" w:line="400" w:lineRule="exact"/>
              <w:jc w:val="center"/>
              <w:rPr>
                <w:rFonts w:asciiTheme="minorEastAsia" w:hAnsiTheme="minorEastAsia" w:eastAsiaTheme="minorEastAsia"/>
                <w:bCs/>
                <w:szCs w:val="21"/>
              </w:rPr>
            </w:pPr>
            <w:r>
              <w:rPr>
                <w:rFonts w:asciiTheme="minorEastAsia" w:hAnsiTheme="minorEastAsia" w:eastAsiaTheme="minorEastAsia"/>
                <w:bCs/>
                <w:szCs w:val="21"/>
              </w:rPr>
              <w:t>4</w:t>
            </w:r>
          </w:p>
        </w:tc>
      </w:tr>
    </w:tbl>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szCs w:val="21"/>
        </w:rPr>
      </w:pPr>
      <w:r>
        <w:rPr>
          <w:rFonts w:hint="eastAsia" w:ascii="宋体" w:hAnsi="宋体"/>
          <w:b/>
          <w:szCs w:val="21"/>
        </w:rPr>
        <w:t>表3：教学进度表</w:t>
      </w:r>
    </w:p>
    <w:tbl>
      <w:tblPr>
        <w:tblStyle w:val="8"/>
        <w:tblW w:w="944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
        <w:gridCol w:w="708"/>
        <w:gridCol w:w="1560"/>
        <w:gridCol w:w="2268"/>
        <w:gridCol w:w="850"/>
        <w:gridCol w:w="2131"/>
        <w:gridCol w:w="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36"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周次</w:t>
            </w:r>
          </w:p>
        </w:tc>
        <w:tc>
          <w:tcPr>
            <w:tcW w:w="708"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日期</w:t>
            </w:r>
          </w:p>
        </w:tc>
        <w:tc>
          <w:tcPr>
            <w:tcW w:w="1560"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章节名称</w:t>
            </w:r>
          </w:p>
        </w:tc>
        <w:tc>
          <w:tcPr>
            <w:tcW w:w="2268"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内容提要</w:t>
            </w:r>
          </w:p>
        </w:tc>
        <w:tc>
          <w:tcPr>
            <w:tcW w:w="850"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授课时数</w:t>
            </w:r>
          </w:p>
        </w:tc>
        <w:tc>
          <w:tcPr>
            <w:tcW w:w="2131"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作业及要求</w:t>
            </w:r>
          </w:p>
        </w:tc>
        <w:tc>
          <w:tcPr>
            <w:tcW w:w="988"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36" w:type="dxa"/>
            <w:vAlign w:val="center"/>
          </w:tcPr>
          <w:p>
            <w:pPr>
              <w:widowControl/>
              <w:spacing w:line="40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1</w:t>
            </w:r>
          </w:p>
        </w:tc>
        <w:tc>
          <w:tcPr>
            <w:tcW w:w="708"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560" w:type="dxa"/>
            <w:vAlign w:val="center"/>
          </w:tcPr>
          <w:p>
            <w:pPr>
              <w:spacing w:line="340" w:lineRule="atLeast"/>
              <w:jc w:val="center"/>
              <w:rPr>
                <w:rFonts w:asciiTheme="minorEastAsia" w:hAnsiTheme="minorEastAsia" w:eastAsiaTheme="minorEastAsia"/>
                <w:szCs w:val="21"/>
              </w:rPr>
            </w:pPr>
            <w:r>
              <w:rPr>
                <w:rFonts w:asciiTheme="minorEastAsia" w:hAnsiTheme="minorEastAsia" w:eastAsiaTheme="minorEastAsia"/>
                <w:szCs w:val="21"/>
              </w:rPr>
              <w:t>第一章</w:t>
            </w:r>
          </w:p>
          <w:p>
            <w:pPr>
              <w:spacing w:line="340" w:lineRule="atLeast"/>
              <w:rPr>
                <w:rFonts w:asciiTheme="minorEastAsia" w:hAnsiTheme="minorEastAsia" w:eastAsiaTheme="minorEastAsia"/>
                <w:szCs w:val="21"/>
              </w:rPr>
            </w:pPr>
            <w:r>
              <w:rPr>
                <w:rFonts w:asciiTheme="minorEastAsia" w:hAnsiTheme="minorEastAsia" w:eastAsiaTheme="minorEastAsia"/>
                <w:szCs w:val="21"/>
              </w:rPr>
              <w:t>合唱的意义、合唱排练的重要性</w:t>
            </w:r>
          </w:p>
        </w:tc>
        <w:tc>
          <w:tcPr>
            <w:tcW w:w="2268" w:type="dxa"/>
            <w:vAlign w:val="center"/>
          </w:tcPr>
          <w:p>
            <w:pPr>
              <w:spacing w:line="340" w:lineRule="atLeast"/>
              <w:jc w:val="center"/>
              <w:rPr>
                <w:rFonts w:asciiTheme="minorEastAsia" w:hAnsiTheme="minorEastAsia" w:eastAsiaTheme="minorEastAsia"/>
                <w:szCs w:val="21"/>
              </w:rPr>
            </w:pPr>
            <w:r>
              <w:rPr>
                <w:rFonts w:asciiTheme="minorEastAsia" w:hAnsiTheme="minorEastAsia" w:eastAsiaTheme="minorEastAsia"/>
                <w:szCs w:val="21"/>
              </w:rPr>
              <w:t>第一节</w:t>
            </w:r>
          </w:p>
          <w:p>
            <w:pPr>
              <w:spacing w:line="340" w:lineRule="atLeast"/>
              <w:rPr>
                <w:rFonts w:asciiTheme="minorEastAsia" w:hAnsiTheme="minorEastAsia" w:eastAsiaTheme="minorEastAsia"/>
                <w:szCs w:val="21"/>
              </w:rPr>
            </w:pPr>
            <w:r>
              <w:rPr>
                <w:rFonts w:asciiTheme="minorEastAsia" w:hAnsiTheme="minorEastAsia" w:eastAsiaTheme="minorEastAsia"/>
                <w:szCs w:val="21"/>
              </w:rPr>
              <w:t>合唱的意义、合唱在中小学教育中的作用</w:t>
            </w:r>
          </w:p>
          <w:p>
            <w:pPr>
              <w:spacing w:line="340" w:lineRule="atLeast"/>
              <w:jc w:val="center"/>
              <w:rPr>
                <w:rFonts w:asciiTheme="minorEastAsia" w:hAnsiTheme="minorEastAsia" w:eastAsiaTheme="minorEastAsia"/>
                <w:szCs w:val="21"/>
              </w:rPr>
            </w:pPr>
            <w:r>
              <w:rPr>
                <w:rFonts w:asciiTheme="minorEastAsia" w:hAnsiTheme="minorEastAsia" w:eastAsiaTheme="minorEastAsia"/>
                <w:szCs w:val="21"/>
              </w:rPr>
              <w:t>第二节</w:t>
            </w:r>
          </w:p>
          <w:p>
            <w:pPr>
              <w:spacing w:line="340" w:lineRule="atLeast"/>
              <w:rPr>
                <w:rFonts w:asciiTheme="minorEastAsia" w:hAnsiTheme="minorEastAsia" w:eastAsiaTheme="minorEastAsia"/>
                <w:szCs w:val="21"/>
              </w:rPr>
            </w:pPr>
            <w:r>
              <w:rPr>
                <w:rFonts w:asciiTheme="minorEastAsia" w:hAnsiTheme="minorEastAsia" w:eastAsiaTheme="minorEastAsia"/>
                <w:szCs w:val="21"/>
              </w:rPr>
              <w:t>合唱排练</w:t>
            </w:r>
            <w:r>
              <w:rPr>
                <w:rFonts w:hint="eastAsia" w:asciiTheme="minorEastAsia" w:hAnsiTheme="minorEastAsia" w:eastAsiaTheme="minorEastAsia"/>
                <w:szCs w:val="21"/>
              </w:rPr>
              <w:t>的</w:t>
            </w:r>
            <w:r>
              <w:rPr>
                <w:rFonts w:asciiTheme="minorEastAsia" w:hAnsiTheme="minorEastAsia" w:eastAsiaTheme="minorEastAsia"/>
                <w:szCs w:val="21"/>
              </w:rPr>
              <w:t>重要性</w:t>
            </w:r>
          </w:p>
        </w:tc>
        <w:tc>
          <w:tcPr>
            <w:tcW w:w="850"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2</w:t>
            </w:r>
          </w:p>
        </w:tc>
        <w:tc>
          <w:tcPr>
            <w:tcW w:w="2131" w:type="dxa"/>
            <w:vAlign w:val="center"/>
          </w:tcPr>
          <w:p>
            <w:pPr>
              <w:widowControl/>
              <w:spacing w:line="400" w:lineRule="exac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理解</w:t>
            </w:r>
            <w:r>
              <w:rPr>
                <w:rFonts w:asciiTheme="minorEastAsia" w:hAnsiTheme="minorEastAsia" w:eastAsiaTheme="minorEastAsia"/>
                <w:szCs w:val="21"/>
              </w:rPr>
              <w:t>合唱</w:t>
            </w:r>
            <w:r>
              <w:rPr>
                <w:rFonts w:hint="eastAsia" w:asciiTheme="minorEastAsia" w:hAnsiTheme="minorEastAsia" w:eastAsiaTheme="minorEastAsia"/>
                <w:szCs w:val="21"/>
              </w:rPr>
              <w:t>的意义与</w:t>
            </w:r>
            <w:r>
              <w:rPr>
                <w:rFonts w:hint="eastAsia" w:asciiTheme="minorEastAsia" w:hAnsiTheme="minorEastAsia" w:eastAsiaTheme="minorEastAsia"/>
                <w:color w:val="000000"/>
                <w:szCs w:val="21"/>
              </w:rPr>
              <w:t>作用</w:t>
            </w:r>
          </w:p>
          <w:p>
            <w:pPr>
              <w:widowControl/>
              <w:spacing w:line="400" w:lineRule="exact"/>
              <w:rPr>
                <w:rFonts w:asciiTheme="minorEastAsia" w:hAnsiTheme="minorEastAsia" w:eastAsiaTheme="minorEastAsia"/>
                <w:color w:val="000000"/>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对已知的中小学合唱团进行分析</w:t>
            </w:r>
          </w:p>
        </w:tc>
        <w:tc>
          <w:tcPr>
            <w:tcW w:w="988"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36"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2</w:t>
            </w:r>
          </w:p>
        </w:tc>
        <w:tc>
          <w:tcPr>
            <w:tcW w:w="708"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560" w:type="dxa"/>
            <w:vAlign w:val="center"/>
          </w:tcPr>
          <w:p>
            <w:pPr>
              <w:spacing w:line="340" w:lineRule="atLeast"/>
              <w:jc w:val="center"/>
              <w:rPr>
                <w:rFonts w:asciiTheme="minorEastAsia" w:hAnsiTheme="minorEastAsia" w:eastAsiaTheme="minorEastAsia"/>
                <w:szCs w:val="21"/>
              </w:rPr>
            </w:pPr>
            <w:r>
              <w:rPr>
                <w:rFonts w:asciiTheme="minorEastAsia" w:hAnsiTheme="minorEastAsia" w:eastAsiaTheme="minorEastAsia"/>
                <w:szCs w:val="21"/>
              </w:rPr>
              <w:t>第二章</w:t>
            </w:r>
          </w:p>
          <w:p>
            <w:pPr>
              <w:spacing w:line="340" w:lineRule="atLeast"/>
              <w:rPr>
                <w:rFonts w:asciiTheme="minorEastAsia" w:hAnsiTheme="minorEastAsia" w:eastAsiaTheme="minorEastAsia"/>
                <w:szCs w:val="21"/>
              </w:rPr>
            </w:pPr>
            <w:r>
              <w:rPr>
                <w:rFonts w:asciiTheme="minorEastAsia" w:hAnsiTheme="minorEastAsia" w:eastAsiaTheme="minorEastAsia"/>
                <w:szCs w:val="21"/>
              </w:rPr>
              <w:t>合唱排练者应具有的知识与能力</w:t>
            </w:r>
          </w:p>
        </w:tc>
        <w:tc>
          <w:tcPr>
            <w:tcW w:w="2268" w:type="dxa"/>
            <w:vAlign w:val="center"/>
          </w:tcPr>
          <w:p>
            <w:pPr>
              <w:spacing w:line="340" w:lineRule="atLeast"/>
              <w:jc w:val="center"/>
              <w:rPr>
                <w:rFonts w:asciiTheme="minorEastAsia" w:hAnsiTheme="minorEastAsia" w:eastAsiaTheme="minorEastAsia"/>
                <w:szCs w:val="21"/>
              </w:rPr>
            </w:pPr>
            <w:r>
              <w:rPr>
                <w:rFonts w:asciiTheme="minorEastAsia" w:hAnsiTheme="minorEastAsia" w:eastAsiaTheme="minorEastAsia"/>
                <w:szCs w:val="21"/>
              </w:rPr>
              <w:t>第一节</w:t>
            </w:r>
          </w:p>
          <w:p>
            <w:pPr>
              <w:spacing w:line="340" w:lineRule="atLeast"/>
              <w:rPr>
                <w:rFonts w:asciiTheme="minorEastAsia" w:hAnsiTheme="minorEastAsia" w:eastAsiaTheme="minorEastAsia"/>
                <w:szCs w:val="21"/>
              </w:rPr>
            </w:pPr>
            <w:r>
              <w:rPr>
                <w:rFonts w:asciiTheme="minorEastAsia" w:hAnsiTheme="minorEastAsia" w:eastAsiaTheme="minorEastAsia"/>
                <w:szCs w:val="21"/>
              </w:rPr>
              <w:t>合唱排练者应具有的必要知识与音乐素养</w:t>
            </w:r>
          </w:p>
          <w:p>
            <w:pPr>
              <w:spacing w:line="340" w:lineRule="atLeast"/>
              <w:jc w:val="center"/>
              <w:rPr>
                <w:rFonts w:asciiTheme="minorEastAsia" w:hAnsiTheme="minorEastAsia" w:eastAsiaTheme="minorEastAsia"/>
                <w:szCs w:val="21"/>
              </w:rPr>
            </w:pPr>
            <w:r>
              <w:rPr>
                <w:rFonts w:asciiTheme="minorEastAsia" w:hAnsiTheme="minorEastAsia" w:eastAsiaTheme="minorEastAsia"/>
                <w:szCs w:val="21"/>
              </w:rPr>
              <w:t>第二节</w:t>
            </w:r>
          </w:p>
          <w:p>
            <w:pPr>
              <w:spacing w:line="340" w:lineRule="atLeast"/>
              <w:rPr>
                <w:rFonts w:asciiTheme="minorEastAsia" w:hAnsiTheme="minorEastAsia" w:eastAsiaTheme="minorEastAsia"/>
                <w:szCs w:val="21"/>
              </w:rPr>
            </w:pPr>
            <w:r>
              <w:rPr>
                <w:rFonts w:asciiTheme="minorEastAsia" w:hAnsiTheme="minorEastAsia" w:eastAsiaTheme="minorEastAsia"/>
                <w:szCs w:val="21"/>
              </w:rPr>
              <w:t>合唱排练者对自身能力提高</w:t>
            </w:r>
            <w:r>
              <w:rPr>
                <w:rFonts w:hint="eastAsia" w:asciiTheme="minorEastAsia" w:hAnsiTheme="minorEastAsia" w:eastAsiaTheme="minorEastAsia"/>
                <w:szCs w:val="21"/>
              </w:rPr>
              <w:t>的</w:t>
            </w:r>
            <w:r>
              <w:rPr>
                <w:rFonts w:asciiTheme="minorEastAsia" w:hAnsiTheme="minorEastAsia" w:eastAsiaTheme="minorEastAsia"/>
                <w:szCs w:val="21"/>
              </w:rPr>
              <w:t>必要性</w:t>
            </w:r>
          </w:p>
        </w:tc>
        <w:tc>
          <w:tcPr>
            <w:tcW w:w="850"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2</w:t>
            </w:r>
          </w:p>
        </w:tc>
        <w:tc>
          <w:tcPr>
            <w:tcW w:w="2131" w:type="dxa"/>
            <w:vAlign w:val="center"/>
          </w:tcPr>
          <w:p>
            <w:pPr>
              <w:widowControl/>
              <w:spacing w:line="400" w:lineRule="exac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思考怎样成为一名合格的合唱排练者</w:t>
            </w:r>
          </w:p>
          <w:p>
            <w:pPr>
              <w:widowControl/>
              <w:spacing w:line="400" w:lineRule="exact"/>
              <w:rPr>
                <w:rFonts w:asciiTheme="minorEastAsia" w:hAnsiTheme="minorEastAsia" w:eastAsiaTheme="minorEastAsia"/>
                <w:color w:val="000000"/>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结合自己对合唱的认识</w:t>
            </w:r>
          </w:p>
        </w:tc>
        <w:tc>
          <w:tcPr>
            <w:tcW w:w="988"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36"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3</w:t>
            </w:r>
          </w:p>
        </w:tc>
        <w:tc>
          <w:tcPr>
            <w:tcW w:w="708"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560" w:type="dxa"/>
            <w:vAlign w:val="center"/>
          </w:tcPr>
          <w:p>
            <w:pPr>
              <w:spacing w:line="340" w:lineRule="atLeast"/>
              <w:jc w:val="center"/>
              <w:rPr>
                <w:rFonts w:asciiTheme="minorEastAsia" w:hAnsiTheme="minorEastAsia" w:eastAsiaTheme="minorEastAsia"/>
                <w:szCs w:val="21"/>
              </w:rPr>
            </w:pPr>
            <w:r>
              <w:rPr>
                <w:rFonts w:asciiTheme="minorEastAsia" w:hAnsiTheme="minorEastAsia" w:eastAsiaTheme="minorEastAsia"/>
                <w:szCs w:val="21"/>
              </w:rPr>
              <w:t>第三章</w:t>
            </w:r>
          </w:p>
          <w:p>
            <w:pPr>
              <w:spacing w:line="340" w:lineRule="atLeast"/>
              <w:rPr>
                <w:rFonts w:asciiTheme="minorEastAsia" w:hAnsiTheme="minorEastAsia" w:eastAsiaTheme="minorEastAsia"/>
                <w:szCs w:val="21"/>
              </w:rPr>
            </w:pPr>
            <w:r>
              <w:rPr>
                <w:rFonts w:asciiTheme="minorEastAsia" w:hAnsiTheme="minorEastAsia" w:eastAsiaTheme="minorEastAsia"/>
                <w:szCs w:val="21"/>
              </w:rPr>
              <w:t>对群体发声的理解</w:t>
            </w:r>
          </w:p>
        </w:tc>
        <w:tc>
          <w:tcPr>
            <w:tcW w:w="2268" w:type="dxa"/>
            <w:vAlign w:val="center"/>
          </w:tcPr>
          <w:p>
            <w:pPr>
              <w:spacing w:line="340" w:lineRule="atLeast"/>
              <w:jc w:val="center"/>
              <w:rPr>
                <w:rFonts w:asciiTheme="minorEastAsia" w:hAnsiTheme="minorEastAsia" w:eastAsiaTheme="minorEastAsia"/>
                <w:szCs w:val="21"/>
              </w:rPr>
            </w:pPr>
            <w:r>
              <w:rPr>
                <w:rFonts w:asciiTheme="minorEastAsia" w:hAnsiTheme="minorEastAsia" w:eastAsiaTheme="minorEastAsia"/>
                <w:szCs w:val="21"/>
              </w:rPr>
              <w:t>第一节</w:t>
            </w:r>
          </w:p>
          <w:p>
            <w:pPr>
              <w:spacing w:line="340" w:lineRule="atLeast"/>
              <w:rPr>
                <w:rFonts w:asciiTheme="minorEastAsia" w:hAnsiTheme="minorEastAsia" w:eastAsiaTheme="minorEastAsia"/>
                <w:szCs w:val="21"/>
              </w:rPr>
            </w:pPr>
            <w:r>
              <w:rPr>
                <w:rFonts w:asciiTheme="minorEastAsia" w:hAnsiTheme="minorEastAsia" w:eastAsiaTheme="minorEastAsia"/>
                <w:szCs w:val="21"/>
              </w:rPr>
              <w:t>激发合唱团员的兴趣与参与愿望</w:t>
            </w:r>
          </w:p>
          <w:p>
            <w:pPr>
              <w:spacing w:line="340" w:lineRule="atLeast"/>
              <w:jc w:val="center"/>
              <w:rPr>
                <w:rFonts w:asciiTheme="minorEastAsia" w:hAnsiTheme="minorEastAsia" w:eastAsiaTheme="minorEastAsia"/>
                <w:szCs w:val="21"/>
              </w:rPr>
            </w:pPr>
            <w:r>
              <w:rPr>
                <w:rFonts w:asciiTheme="minorEastAsia" w:hAnsiTheme="minorEastAsia" w:eastAsiaTheme="minorEastAsia"/>
                <w:szCs w:val="21"/>
              </w:rPr>
              <w:t>第二节</w:t>
            </w:r>
          </w:p>
          <w:p>
            <w:pPr>
              <w:spacing w:line="340" w:lineRule="atLeast"/>
              <w:rPr>
                <w:rFonts w:asciiTheme="minorEastAsia" w:hAnsiTheme="minorEastAsia" w:eastAsiaTheme="minorEastAsia"/>
                <w:szCs w:val="21"/>
              </w:rPr>
            </w:pPr>
            <w:r>
              <w:rPr>
                <w:rFonts w:asciiTheme="minorEastAsia" w:hAnsiTheme="minorEastAsia" w:eastAsiaTheme="minorEastAsia"/>
                <w:szCs w:val="21"/>
              </w:rPr>
              <w:t>培养合唱团员改善声音的主动性意识</w:t>
            </w:r>
          </w:p>
        </w:tc>
        <w:tc>
          <w:tcPr>
            <w:tcW w:w="850"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2</w:t>
            </w:r>
          </w:p>
        </w:tc>
        <w:tc>
          <w:tcPr>
            <w:tcW w:w="2131" w:type="dxa"/>
            <w:vAlign w:val="center"/>
          </w:tcPr>
          <w:p>
            <w:pPr>
              <w:widowControl/>
              <w:spacing w:line="400" w:lineRule="exac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思考个体发声与群体发声的不同</w:t>
            </w:r>
          </w:p>
          <w:p>
            <w:pPr>
              <w:widowControl/>
              <w:spacing w:line="400" w:lineRule="exact"/>
              <w:rPr>
                <w:rFonts w:asciiTheme="minorEastAsia" w:hAnsiTheme="minorEastAsia" w:eastAsiaTheme="minorEastAsia"/>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结合自己在合唱团演唱经历</w:t>
            </w:r>
          </w:p>
        </w:tc>
        <w:tc>
          <w:tcPr>
            <w:tcW w:w="988"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36"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4</w:t>
            </w:r>
          </w:p>
        </w:tc>
        <w:tc>
          <w:tcPr>
            <w:tcW w:w="708"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560" w:type="dxa"/>
            <w:vAlign w:val="center"/>
          </w:tcPr>
          <w:p>
            <w:pPr>
              <w:spacing w:line="340" w:lineRule="atLeast"/>
              <w:jc w:val="center"/>
              <w:rPr>
                <w:rFonts w:asciiTheme="minorEastAsia" w:hAnsiTheme="minorEastAsia" w:eastAsiaTheme="minorEastAsia"/>
                <w:szCs w:val="21"/>
              </w:rPr>
            </w:pPr>
            <w:r>
              <w:rPr>
                <w:rFonts w:asciiTheme="minorEastAsia" w:hAnsiTheme="minorEastAsia" w:eastAsiaTheme="minorEastAsia"/>
                <w:szCs w:val="21"/>
              </w:rPr>
              <w:t>第四章</w:t>
            </w:r>
          </w:p>
          <w:p>
            <w:pPr>
              <w:spacing w:line="340" w:lineRule="atLeast"/>
              <w:rPr>
                <w:rFonts w:asciiTheme="minorEastAsia" w:hAnsiTheme="minorEastAsia" w:eastAsiaTheme="minorEastAsia"/>
                <w:szCs w:val="21"/>
              </w:rPr>
            </w:pPr>
            <w:r>
              <w:rPr>
                <w:rFonts w:asciiTheme="minorEastAsia" w:hAnsiTheme="minorEastAsia" w:eastAsiaTheme="minorEastAsia"/>
                <w:szCs w:val="21"/>
              </w:rPr>
              <w:t>合唱声音训练的作用与意义</w:t>
            </w:r>
          </w:p>
        </w:tc>
        <w:tc>
          <w:tcPr>
            <w:tcW w:w="2268" w:type="dxa"/>
            <w:vAlign w:val="center"/>
          </w:tcPr>
          <w:p>
            <w:pPr>
              <w:spacing w:line="340" w:lineRule="atLeast"/>
              <w:jc w:val="center"/>
              <w:rPr>
                <w:rFonts w:asciiTheme="minorEastAsia" w:hAnsiTheme="minorEastAsia" w:eastAsiaTheme="minorEastAsia"/>
                <w:szCs w:val="21"/>
              </w:rPr>
            </w:pPr>
            <w:r>
              <w:rPr>
                <w:rFonts w:asciiTheme="minorEastAsia" w:hAnsiTheme="minorEastAsia" w:eastAsiaTheme="minorEastAsia"/>
                <w:szCs w:val="21"/>
              </w:rPr>
              <w:t>第一节</w:t>
            </w:r>
          </w:p>
          <w:p>
            <w:pPr>
              <w:spacing w:line="340" w:lineRule="atLeast"/>
              <w:rPr>
                <w:rFonts w:asciiTheme="minorEastAsia" w:hAnsiTheme="minorEastAsia" w:eastAsiaTheme="minorEastAsia"/>
                <w:szCs w:val="21"/>
              </w:rPr>
            </w:pPr>
            <w:r>
              <w:rPr>
                <w:rFonts w:asciiTheme="minorEastAsia" w:hAnsiTheme="minorEastAsia" w:eastAsiaTheme="minorEastAsia"/>
                <w:szCs w:val="21"/>
              </w:rPr>
              <w:t>激发合唱团员的兴趣与参与愿望</w:t>
            </w:r>
          </w:p>
          <w:p>
            <w:pPr>
              <w:spacing w:line="340" w:lineRule="atLeast"/>
              <w:jc w:val="center"/>
              <w:rPr>
                <w:rFonts w:asciiTheme="minorEastAsia" w:hAnsiTheme="minorEastAsia" w:eastAsiaTheme="minorEastAsia"/>
                <w:szCs w:val="21"/>
              </w:rPr>
            </w:pPr>
            <w:r>
              <w:rPr>
                <w:rFonts w:asciiTheme="minorEastAsia" w:hAnsiTheme="minorEastAsia" w:eastAsiaTheme="minorEastAsia"/>
                <w:szCs w:val="21"/>
              </w:rPr>
              <w:t>第二节</w:t>
            </w:r>
          </w:p>
          <w:p>
            <w:pPr>
              <w:spacing w:line="340" w:lineRule="atLeast"/>
              <w:rPr>
                <w:rFonts w:asciiTheme="minorEastAsia" w:hAnsiTheme="minorEastAsia" w:eastAsiaTheme="minorEastAsia"/>
                <w:szCs w:val="21"/>
              </w:rPr>
            </w:pPr>
            <w:r>
              <w:rPr>
                <w:rFonts w:asciiTheme="minorEastAsia" w:hAnsiTheme="minorEastAsia" w:eastAsiaTheme="minorEastAsia"/>
                <w:szCs w:val="21"/>
              </w:rPr>
              <w:t>培养合唱团员改善声音的主动性意识</w:t>
            </w:r>
          </w:p>
          <w:p>
            <w:pPr>
              <w:spacing w:line="340" w:lineRule="atLeast"/>
              <w:rPr>
                <w:rFonts w:asciiTheme="minorEastAsia" w:hAnsiTheme="minorEastAsia" w:eastAsiaTheme="minorEastAsia"/>
                <w:szCs w:val="21"/>
              </w:rPr>
            </w:pPr>
          </w:p>
        </w:tc>
        <w:tc>
          <w:tcPr>
            <w:tcW w:w="850"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2</w:t>
            </w:r>
          </w:p>
        </w:tc>
        <w:tc>
          <w:tcPr>
            <w:tcW w:w="2131" w:type="dxa"/>
            <w:vAlign w:val="center"/>
          </w:tcPr>
          <w:p>
            <w:pPr>
              <w:spacing w:line="340" w:lineRule="atLeast"/>
              <w:rPr>
                <w:rFonts w:asciiTheme="minorEastAsia" w:hAnsiTheme="minorEastAsia" w:eastAsiaTheme="minorEastAsia"/>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理解</w:t>
            </w:r>
            <w:r>
              <w:rPr>
                <w:rFonts w:asciiTheme="minorEastAsia" w:hAnsiTheme="minorEastAsia" w:eastAsiaTheme="minorEastAsia"/>
                <w:szCs w:val="21"/>
              </w:rPr>
              <w:t>合唱声音训练的作用与意义</w:t>
            </w:r>
          </w:p>
          <w:p>
            <w:pPr>
              <w:widowControl/>
              <w:spacing w:line="400" w:lineRule="exact"/>
              <w:rPr>
                <w:rFonts w:asciiTheme="minorEastAsia" w:hAnsiTheme="minorEastAsia" w:eastAsiaTheme="minorEastAsia"/>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结合自己在合唱团演唱经历</w:t>
            </w:r>
          </w:p>
        </w:tc>
        <w:tc>
          <w:tcPr>
            <w:tcW w:w="988"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36" w:type="dxa"/>
            <w:vAlign w:val="center"/>
          </w:tcPr>
          <w:p>
            <w:pPr>
              <w:widowControl/>
              <w:spacing w:line="400" w:lineRule="exact"/>
              <w:ind w:firstLine="105" w:firstLineChars="5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5-6</w:t>
            </w:r>
          </w:p>
        </w:tc>
        <w:tc>
          <w:tcPr>
            <w:tcW w:w="708"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560" w:type="dxa"/>
            <w:vAlign w:val="center"/>
          </w:tcPr>
          <w:p>
            <w:pPr>
              <w:spacing w:line="340" w:lineRule="atLeast"/>
              <w:jc w:val="center"/>
              <w:rPr>
                <w:rFonts w:asciiTheme="minorEastAsia" w:hAnsiTheme="minorEastAsia" w:eastAsiaTheme="minorEastAsia"/>
                <w:szCs w:val="21"/>
              </w:rPr>
            </w:pPr>
            <w:r>
              <w:rPr>
                <w:rFonts w:asciiTheme="minorEastAsia" w:hAnsiTheme="minorEastAsia" w:eastAsiaTheme="minorEastAsia"/>
                <w:szCs w:val="21"/>
              </w:rPr>
              <w:t>第五章</w:t>
            </w:r>
          </w:p>
          <w:p>
            <w:pPr>
              <w:spacing w:line="340" w:lineRule="atLeast"/>
              <w:rPr>
                <w:rFonts w:asciiTheme="minorEastAsia" w:hAnsiTheme="minorEastAsia" w:eastAsiaTheme="minorEastAsia"/>
                <w:szCs w:val="21"/>
              </w:rPr>
            </w:pPr>
            <w:r>
              <w:rPr>
                <w:rFonts w:asciiTheme="minorEastAsia" w:hAnsiTheme="minorEastAsia" w:eastAsiaTheme="minorEastAsia"/>
                <w:szCs w:val="21"/>
              </w:rPr>
              <w:t>怎样选择合唱团团员</w:t>
            </w:r>
          </w:p>
        </w:tc>
        <w:tc>
          <w:tcPr>
            <w:tcW w:w="2268" w:type="dxa"/>
            <w:vAlign w:val="center"/>
          </w:tcPr>
          <w:p>
            <w:pPr>
              <w:spacing w:line="340" w:lineRule="atLeast"/>
              <w:jc w:val="center"/>
              <w:rPr>
                <w:rFonts w:asciiTheme="minorEastAsia" w:hAnsiTheme="minorEastAsia" w:eastAsiaTheme="minorEastAsia"/>
                <w:szCs w:val="21"/>
              </w:rPr>
            </w:pPr>
            <w:r>
              <w:rPr>
                <w:rFonts w:asciiTheme="minorEastAsia" w:hAnsiTheme="minorEastAsia" w:eastAsiaTheme="minorEastAsia"/>
                <w:szCs w:val="21"/>
              </w:rPr>
              <w:t>第一节</w:t>
            </w:r>
          </w:p>
          <w:p>
            <w:pPr>
              <w:spacing w:line="340" w:lineRule="atLeast"/>
              <w:rPr>
                <w:rFonts w:asciiTheme="minorEastAsia" w:hAnsiTheme="minorEastAsia" w:eastAsiaTheme="minorEastAsia"/>
                <w:szCs w:val="21"/>
              </w:rPr>
            </w:pPr>
            <w:r>
              <w:rPr>
                <w:rFonts w:asciiTheme="minorEastAsia" w:hAnsiTheme="minorEastAsia" w:eastAsiaTheme="minorEastAsia"/>
                <w:szCs w:val="21"/>
              </w:rPr>
              <w:t>合唱团的类型</w:t>
            </w:r>
          </w:p>
          <w:p>
            <w:pPr>
              <w:spacing w:line="340" w:lineRule="atLeast"/>
              <w:jc w:val="center"/>
              <w:rPr>
                <w:rFonts w:asciiTheme="minorEastAsia" w:hAnsiTheme="minorEastAsia" w:eastAsiaTheme="minorEastAsia"/>
                <w:szCs w:val="21"/>
              </w:rPr>
            </w:pPr>
            <w:r>
              <w:rPr>
                <w:rFonts w:asciiTheme="minorEastAsia" w:hAnsiTheme="minorEastAsia" w:eastAsiaTheme="minorEastAsia"/>
                <w:szCs w:val="21"/>
              </w:rPr>
              <w:t>第二节</w:t>
            </w:r>
          </w:p>
          <w:p>
            <w:pPr>
              <w:spacing w:line="340" w:lineRule="atLeast"/>
              <w:rPr>
                <w:rFonts w:asciiTheme="minorEastAsia" w:hAnsiTheme="minorEastAsia" w:eastAsiaTheme="minorEastAsia"/>
                <w:szCs w:val="21"/>
              </w:rPr>
            </w:pPr>
            <w:r>
              <w:rPr>
                <w:rFonts w:asciiTheme="minorEastAsia" w:hAnsiTheme="minorEastAsia" w:eastAsiaTheme="minorEastAsia"/>
                <w:szCs w:val="21"/>
              </w:rPr>
              <w:t>关于A Cappella</w:t>
            </w:r>
          </w:p>
          <w:p>
            <w:pPr>
              <w:spacing w:line="340" w:lineRule="atLeast"/>
              <w:jc w:val="center"/>
              <w:rPr>
                <w:rFonts w:asciiTheme="minorEastAsia" w:hAnsiTheme="minorEastAsia" w:eastAsiaTheme="minorEastAsia"/>
                <w:szCs w:val="21"/>
              </w:rPr>
            </w:pPr>
            <w:r>
              <w:rPr>
                <w:rFonts w:asciiTheme="minorEastAsia" w:hAnsiTheme="minorEastAsia" w:eastAsiaTheme="minorEastAsia"/>
                <w:szCs w:val="21"/>
              </w:rPr>
              <w:t>第三节</w:t>
            </w:r>
          </w:p>
          <w:p>
            <w:pPr>
              <w:spacing w:line="340" w:lineRule="atLeast"/>
              <w:rPr>
                <w:rFonts w:asciiTheme="minorEastAsia" w:hAnsiTheme="minorEastAsia" w:eastAsiaTheme="minorEastAsia"/>
                <w:szCs w:val="21"/>
              </w:rPr>
            </w:pPr>
            <w:r>
              <w:rPr>
                <w:rFonts w:asciiTheme="minorEastAsia" w:hAnsiTheme="minorEastAsia" w:eastAsiaTheme="minorEastAsia"/>
                <w:szCs w:val="21"/>
              </w:rPr>
              <w:t>童声合唱团员变声期应注意的问题</w:t>
            </w:r>
          </w:p>
          <w:p>
            <w:pPr>
              <w:spacing w:line="340" w:lineRule="atLeast"/>
              <w:jc w:val="center"/>
              <w:rPr>
                <w:rFonts w:asciiTheme="minorEastAsia" w:hAnsiTheme="minorEastAsia" w:eastAsiaTheme="minorEastAsia"/>
                <w:szCs w:val="21"/>
              </w:rPr>
            </w:pPr>
            <w:r>
              <w:rPr>
                <w:rFonts w:asciiTheme="minorEastAsia" w:hAnsiTheme="minorEastAsia" w:eastAsiaTheme="minorEastAsia"/>
                <w:szCs w:val="21"/>
              </w:rPr>
              <w:t>第四节</w:t>
            </w:r>
          </w:p>
          <w:p>
            <w:pPr>
              <w:spacing w:line="340" w:lineRule="atLeast"/>
              <w:rPr>
                <w:rFonts w:asciiTheme="minorEastAsia" w:hAnsiTheme="minorEastAsia" w:eastAsiaTheme="minorEastAsia"/>
                <w:szCs w:val="21"/>
              </w:rPr>
            </w:pPr>
            <w:r>
              <w:rPr>
                <w:rFonts w:asciiTheme="minorEastAsia" w:hAnsiTheme="minorEastAsia" w:eastAsiaTheme="minorEastAsia"/>
                <w:szCs w:val="21"/>
              </w:rPr>
              <w:t>合唱团的站位</w:t>
            </w:r>
          </w:p>
        </w:tc>
        <w:tc>
          <w:tcPr>
            <w:tcW w:w="850"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4</w:t>
            </w:r>
          </w:p>
        </w:tc>
        <w:tc>
          <w:tcPr>
            <w:tcW w:w="2131" w:type="dxa"/>
            <w:vAlign w:val="center"/>
          </w:tcPr>
          <w:p>
            <w:pPr>
              <w:widowControl/>
              <w:spacing w:line="400" w:lineRule="exac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看不同类型合唱团的视频</w:t>
            </w:r>
          </w:p>
          <w:p>
            <w:pPr>
              <w:widowControl/>
              <w:spacing w:line="400" w:lineRule="exact"/>
              <w:rPr>
                <w:rFonts w:asciiTheme="minorEastAsia" w:hAnsiTheme="minorEastAsia" w:eastAsiaTheme="minorEastAsia"/>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对所看内容做记录</w:t>
            </w:r>
          </w:p>
        </w:tc>
        <w:tc>
          <w:tcPr>
            <w:tcW w:w="988"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36"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7-14</w:t>
            </w:r>
          </w:p>
        </w:tc>
        <w:tc>
          <w:tcPr>
            <w:tcW w:w="708"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560" w:type="dxa"/>
            <w:vAlign w:val="center"/>
          </w:tcPr>
          <w:p>
            <w:pPr>
              <w:spacing w:line="340" w:lineRule="atLeast"/>
              <w:jc w:val="center"/>
              <w:rPr>
                <w:rFonts w:asciiTheme="minorEastAsia" w:hAnsiTheme="minorEastAsia" w:eastAsiaTheme="minorEastAsia"/>
                <w:szCs w:val="21"/>
              </w:rPr>
            </w:pPr>
            <w:r>
              <w:rPr>
                <w:rFonts w:asciiTheme="minorEastAsia" w:hAnsiTheme="minorEastAsia" w:eastAsiaTheme="minorEastAsia"/>
                <w:szCs w:val="21"/>
              </w:rPr>
              <w:t>第六章</w:t>
            </w:r>
          </w:p>
          <w:p>
            <w:pPr>
              <w:spacing w:line="340" w:lineRule="atLeast"/>
              <w:rPr>
                <w:rFonts w:asciiTheme="minorEastAsia" w:hAnsiTheme="minorEastAsia" w:eastAsiaTheme="minorEastAsia"/>
                <w:szCs w:val="21"/>
              </w:rPr>
            </w:pPr>
            <w:r>
              <w:rPr>
                <w:rFonts w:asciiTheme="minorEastAsia" w:hAnsiTheme="minorEastAsia" w:eastAsiaTheme="minorEastAsia"/>
                <w:szCs w:val="21"/>
              </w:rPr>
              <w:t>合唱排练具体内容</w:t>
            </w:r>
          </w:p>
        </w:tc>
        <w:tc>
          <w:tcPr>
            <w:tcW w:w="2268" w:type="dxa"/>
            <w:vAlign w:val="center"/>
          </w:tcPr>
          <w:p>
            <w:pPr>
              <w:spacing w:line="310" w:lineRule="atLeast"/>
              <w:jc w:val="center"/>
              <w:rPr>
                <w:rFonts w:asciiTheme="minorEastAsia" w:hAnsiTheme="minorEastAsia" w:eastAsiaTheme="minorEastAsia"/>
                <w:szCs w:val="21"/>
              </w:rPr>
            </w:pPr>
            <w:r>
              <w:rPr>
                <w:rFonts w:asciiTheme="minorEastAsia" w:hAnsiTheme="minorEastAsia" w:eastAsiaTheme="minorEastAsia"/>
                <w:szCs w:val="21"/>
              </w:rPr>
              <w:t>第一节</w:t>
            </w:r>
          </w:p>
          <w:p>
            <w:pPr>
              <w:spacing w:line="310" w:lineRule="atLeast"/>
              <w:rPr>
                <w:rFonts w:asciiTheme="minorEastAsia" w:hAnsiTheme="minorEastAsia" w:eastAsiaTheme="minorEastAsia"/>
                <w:szCs w:val="21"/>
              </w:rPr>
            </w:pPr>
            <w:r>
              <w:rPr>
                <w:rFonts w:asciiTheme="minorEastAsia" w:hAnsiTheme="minorEastAsia" w:eastAsiaTheme="minorEastAsia"/>
                <w:szCs w:val="21"/>
              </w:rPr>
              <w:t>合唱歌唱的姿势</w:t>
            </w:r>
          </w:p>
          <w:p>
            <w:pPr>
              <w:spacing w:line="310" w:lineRule="atLeast"/>
              <w:jc w:val="center"/>
              <w:rPr>
                <w:rFonts w:asciiTheme="minorEastAsia" w:hAnsiTheme="minorEastAsia" w:eastAsiaTheme="minorEastAsia"/>
                <w:szCs w:val="21"/>
              </w:rPr>
            </w:pPr>
            <w:r>
              <w:rPr>
                <w:rFonts w:asciiTheme="minorEastAsia" w:hAnsiTheme="minorEastAsia" w:eastAsiaTheme="minorEastAsia"/>
                <w:szCs w:val="21"/>
              </w:rPr>
              <w:t>第二节</w:t>
            </w:r>
          </w:p>
          <w:p>
            <w:pPr>
              <w:spacing w:line="310" w:lineRule="atLeast"/>
              <w:rPr>
                <w:rFonts w:asciiTheme="minorEastAsia" w:hAnsiTheme="minorEastAsia" w:eastAsiaTheme="minorEastAsia"/>
                <w:szCs w:val="21"/>
              </w:rPr>
            </w:pPr>
            <w:r>
              <w:rPr>
                <w:rFonts w:asciiTheme="minorEastAsia" w:hAnsiTheme="minorEastAsia" w:eastAsiaTheme="minorEastAsia"/>
                <w:szCs w:val="21"/>
              </w:rPr>
              <w:t>歌唱的身体适应性练习</w:t>
            </w:r>
          </w:p>
          <w:p>
            <w:pPr>
              <w:spacing w:line="310" w:lineRule="atLeast"/>
              <w:jc w:val="center"/>
              <w:rPr>
                <w:rFonts w:asciiTheme="minorEastAsia" w:hAnsiTheme="minorEastAsia" w:eastAsiaTheme="minorEastAsia"/>
                <w:szCs w:val="21"/>
              </w:rPr>
            </w:pPr>
            <w:r>
              <w:rPr>
                <w:rFonts w:asciiTheme="minorEastAsia" w:hAnsiTheme="minorEastAsia" w:eastAsiaTheme="minorEastAsia"/>
                <w:szCs w:val="21"/>
              </w:rPr>
              <w:t>第三节</w:t>
            </w:r>
          </w:p>
          <w:p>
            <w:pPr>
              <w:spacing w:line="310" w:lineRule="atLeast"/>
              <w:rPr>
                <w:rFonts w:asciiTheme="minorEastAsia" w:hAnsiTheme="minorEastAsia" w:eastAsiaTheme="minorEastAsia"/>
                <w:szCs w:val="21"/>
              </w:rPr>
            </w:pPr>
            <w:r>
              <w:rPr>
                <w:rFonts w:asciiTheme="minorEastAsia" w:hAnsiTheme="minorEastAsia" w:eastAsiaTheme="minorEastAsia"/>
                <w:szCs w:val="21"/>
              </w:rPr>
              <w:t>合唱团的热身</w:t>
            </w:r>
          </w:p>
          <w:p>
            <w:pPr>
              <w:spacing w:line="310" w:lineRule="atLeast"/>
              <w:jc w:val="center"/>
              <w:rPr>
                <w:rFonts w:asciiTheme="minorEastAsia" w:hAnsiTheme="minorEastAsia" w:eastAsiaTheme="minorEastAsia"/>
                <w:szCs w:val="21"/>
              </w:rPr>
            </w:pPr>
            <w:r>
              <w:rPr>
                <w:rFonts w:asciiTheme="minorEastAsia" w:hAnsiTheme="minorEastAsia" w:eastAsiaTheme="minorEastAsia"/>
                <w:szCs w:val="21"/>
              </w:rPr>
              <w:t>第四节</w:t>
            </w:r>
          </w:p>
          <w:p>
            <w:pPr>
              <w:spacing w:line="310" w:lineRule="atLeast"/>
              <w:rPr>
                <w:rFonts w:asciiTheme="minorEastAsia" w:hAnsiTheme="minorEastAsia" w:eastAsiaTheme="minorEastAsia"/>
                <w:szCs w:val="21"/>
              </w:rPr>
            </w:pPr>
            <w:r>
              <w:rPr>
                <w:rFonts w:asciiTheme="minorEastAsia" w:hAnsiTheme="minorEastAsia" w:eastAsiaTheme="minorEastAsia"/>
                <w:szCs w:val="21"/>
              </w:rPr>
              <w:t>呼吸与气息训练</w:t>
            </w:r>
          </w:p>
          <w:p>
            <w:pPr>
              <w:spacing w:line="310" w:lineRule="atLeast"/>
              <w:jc w:val="center"/>
              <w:rPr>
                <w:rFonts w:asciiTheme="minorEastAsia" w:hAnsiTheme="minorEastAsia" w:eastAsiaTheme="minorEastAsia"/>
                <w:szCs w:val="21"/>
              </w:rPr>
            </w:pPr>
            <w:r>
              <w:rPr>
                <w:rFonts w:asciiTheme="minorEastAsia" w:hAnsiTheme="minorEastAsia" w:eastAsiaTheme="minorEastAsia"/>
                <w:szCs w:val="21"/>
              </w:rPr>
              <w:t>第五节</w:t>
            </w:r>
          </w:p>
          <w:p>
            <w:pPr>
              <w:spacing w:line="310" w:lineRule="atLeast"/>
              <w:rPr>
                <w:rFonts w:asciiTheme="minorEastAsia" w:hAnsiTheme="minorEastAsia" w:eastAsiaTheme="minorEastAsia"/>
                <w:szCs w:val="21"/>
              </w:rPr>
            </w:pPr>
            <w:r>
              <w:rPr>
                <w:rFonts w:asciiTheme="minorEastAsia" w:hAnsiTheme="minorEastAsia" w:eastAsiaTheme="minorEastAsia"/>
                <w:szCs w:val="21"/>
              </w:rPr>
              <w:t>起声训练</w:t>
            </w:r>
          </w:p>
          <w:p>
            <w:pPr>
              <w:spacing w:line="310" w:lineRule="atLeast"/>
              <w:jc w:val="center"/>
              <w:rPr>
                <w:rFonts w:asciiTheme="minorEastAsia" w:hAnsiTheme="minorEastAsia" w:eastAsiaTheme="minorEastAsia"/>
                <w:szCs w:val="21"/>
              </w:rPr>
            </w:pPr>
            <w:r>
              <w:rPr>
                <w:rFonts w:asciiTheme="minorEastAsia" w:hAnsiTheme="minorEastAsia" w:eastAsiaTheme="minorEastAsia"/>
                <w:szCs w:val="21"/>
              </w:rPr>
              <w:t>第六节</w:t>
            </w:r>
          </w:p>
          <w:p>
            <w:pPr>
              <w:spacing w:line="310" w:lineRule="atLeast"/>
              <w:jc w:val="center"/>
              <w:rPr>
                <w:rFonts w:asciiTheme="minorEastAsia" w:hAnsiTheme="minorEastAsia" w:eastAsiaTheme="minorEastAsia"/>
                <w:szCs w:val="21"/>
              </w:rPr>
            </w:pPr>
            <w:r>
              <w:rPr>
                <w:rFonts w:asciiTheme="minorEastAsia" w:hAnsiTheme="minorEastAsia" w:eastAsiaTheme="minorEastAsia"/>
                <w:szCs w:val="21"/>
              </w:rPr>
              <w:t>共鸣训练</w:t>
            </w:r>
          </w:p>
          <w:p>
            <w:pPr>
              <w:spacing w:line="310" w:lineRule="atLeast"/>
              <w:jc w:val="center"/>
              <w:rPr>
                <w:rFonts w:asciiTheme="minorEastAsia" w:hAnsiTheme="minorEastAsia" w:eastAsiaTheme="minorEastAsia"/>
                <w:szCs w:val="21"/>
              </w:rPr>
            </w:pPr>
            <w:r>
              <w:rPr>
                <w:rFonts w:asciiTheme="minorEastAsia" w:hAnsiTheme="minorEastAsia" w:eastAsiaTheme="minorEastAsia"/>
                <w:szCs w:val="21"/>
              </w:rPr>
              <w:t>第七节</w:t>
            </w:r>
          </w:p>
          <w:p>
            <w:pPr>
              <w:spacing w:line="310" w:lineRule="atLeast"/>
              <w:jc w:val="center"/>
              <w:rPr>
                <w:rFonts w:asciiTheme="minorEastAsia" w:hAnsiTheme="minorEastAsia" w:eastAsiaTheme="minorEastAsia"/>
                <w:szCs w:val="21"/>
              </w:rPr>
            </w:pPr>
            <w:r>
              <w:rPr>
                <w:rFonts w:asciiTheme="minorEastAsia" w:hAnsiTheme="minorEastAsia" w:eastAsiaTheme="minorEastAsia"/>
                <w:szCs w:val="21"/>
              </w:rPr>
              <w:t>元音训练</w:t>
            </w:r>
          </w:p>
          <w:p>
            <w:pPr>
              <w:spacing w:line="310" w:lineRule="atLeast"/>
              <w:jc w:val="center"/>
              <w:rPr>
                <w:rFonts w:asciiTheme="minorEastAsia" w:hAnsiTheme="minorEastAsia" w:eastAsiaTheme="minorEastAsia"/>
                <w:szCs w:val="21"/>
              </w:rPr>
            </w:pPr>
            <w:r>
              <w:rPr>
                <w:rFonts w:asciiTheme="minorEastAsia" w:hAnsiTheme="minorEastAsia" w:eastAsiaTheme="minorEastAsia"/>
                <w:szCs w:val="21"/>
              </w:rPr>
              <w:t>第八节</w:t>
            </w:r>
          </w:p>
          <w:p>
            <w:pPr>
              <w:spacing w:line="310" w:lineRule="atLeast"/>
              <w:rPr>
                <w:rFonts w:asciiTheme="minorEastAsia" w:hAnsiTheme="minorEastAsia" w:eastAsiaTheme="minorEastAsia"/>
                <w:szCs w:val="21"/>
              </w:rPr>
            </w:pPr>
            <w:r>
              <w:rPr>
                <w:rFonts w:asciiTheme="minorEastAsia" w:hAnsiTheme="minorEastAsia" w:eastAsiaTheme="minorEastAsia"/>
                <w:szCs w:val="21"/>
              </w:rPr>
              <w:t>辅音与元音结合的训练</w:t>
            </w:r>
          </w:p>
          <w:p>
            <w:pPr>
              <w:spacing w:line="310" w:lineRule="atLeast"/>
              <w:jc w:val="center"/>
              <w:rPr>
                <w:rFonts w:asciiTheme="minorEastAsia" w:hAnsiTheme="minorEastAsia" w:eastAsiaTheme="minorEastAsia"/>
                <w:szCs w:val="21"/>
              </w:rPr>
            </w:pPr>
            <w:r>
              <w:rPr>
                <w:rFonts w:asciiTheme="minorEastAsia" w:hAnsiTheme="minorEastAsia" w:eastAsiaTheme="minorEastAsia"/>
                <w:szCs w:val="21"/>
              </w:rPr>
              <w:t>第九节</w:t>
            </w:r>
          </w:p>
          <w:p>
            <w:pPr>
              <w:spacing w:line="310" w:lineRule="atLeast"/>
              <w:rPr>
                <w:rFonts w:asciiTheme="minorEastAsia" w:hAnsiTheme="minorEastAsia" w:eastAsiaTheme="minorEastAsia"/>
                <w:szCs w:val="21"/>
              </w:rPr>
            </w:pPr>
            <w:r>
              <w:rPr>
                <w:rFonts w:asciiTheme="minorEastAsia" w:hAnsiTheme="minorEastAsia" w:eastAsiaTheme="minorEastAsia"/>
                <w:szCs w:val="21"/>
              </w:rPr>
              <w:t>中文汉字韵母的歌唱性训练</w:t>
            </w:r>
          </w:p>
          <w:p>
            <w:pPr>
              <w:spacing w:line="310" w:lineRule="atLeast"/>
              <w:jc w:val="center"/>
              <w:rPr>
                <w:rFonts w:asciiTheme="minorEastAsia" w:hAnsiTheme="minorEastAsia" w:eastAsiaTheme="minorEastAsia"/>
                <w:szCs w:val="21"/>
              </w:rPr>
            </w:pPr>
            <w:r>
              <w:rPr>
                <w:rFonts w:asciiTheme="minorEastAsia" w:hAnsiTheme="minorEastAsia" w:eastAsiaTheme="minorEastAsia"/>
                <w:szCs w:val="21"/>
              </w:rPr>
              <w:t>第十节</w:t>
            </w:r>
          </w:p>
          <w:p>
            <w:pPr>
              <w:spacing w:line="310" w:lineRule="atLeast"/>
              <w:rPr>
                <w:rFonts w:asciiTheme="minorEastAsia" w:hAnsiTheme="minorEastAsia" w:eastAsiaTheme="minorEastAsia"/>
                <w:szCs w:val="21"/>
              </w:rPr>
            </w:pPr>
            <w:r>
              <w:rPr>
                <w:rFonts w:asciiTheme="minorEastAsia" w:hAnsiTheme="minorEastAsia" w:eastAsiaTheme="minorEastAsia"/>
                <w:szCs w:val="21"/>
              </w:rPr>
              <w:t>合唱音色的选择与审美</w:t>
            </w:r>
          </w:p>
          <w:p>
            <w:pPr>
              <w:spacing w:line="310" w:lineRule="atLeast"/>
              <w:jc w:val="center"/>
              <w:rPr>
                <w:rFonts w:asciiTheme="minorEastAsia" w:hAnsiTheme="minorEastAsia" w:eastAsiaTheme="minorEastAsia"/>
                <w:szCs w:val="21"/>
              </w:rPr>
            </w:pPr>
            <w:r>
              <w:rPr>
                <w:rFonts w:asciiTheme="minorEastAsia" w:hAnsiTheme="minorEastAsia" w:eastAsiaTheme="minorEastAsia"/>
                <w:szCs w:val="21"/>
              </w:rPr>
              <w:t>第十一节</w:t>
            </w:r>
          </w:p>
          <w:p>
            <w:pPr>
              <w:spacing w:line="310" w:lineRule="atLeast"/>
              <w:rPr>
                <w:rFonts w:asciiTheme="minorEastAsia" w:hAnsiTheme="minorEastAsia" w:eastAsiaTheme="minorEastAsia"/>
                <w:szCs w:val="21"/>
              </w:rPr>
            </w:pPr>
            <w:r>
              <w:rPr>
                <w:rFonts w:asciiTheme="minorEastAsia" w:hAnsiTheme="minorEastAsia" w:eastAsiaTheme="minorEastAsia"/>
                <w:szCs w:val="21"/>
              </w:rPr>
              <w:t>合唱音色的统一性训练</w:t>
            </w:r>
          </w:p>
          <w:p>
            <w:pPr>
              <w:spacing w:line="310" w:lineRule="atLeast"/>
              <w:jc w:val="center"/>
              <w:rPr>
                <w:rFonts w:asciiTheme="minorEastAsia" w:hAnsiTheme="minorEastAsia" w:eastAsiaTheme="minorEastAsia"/>
                <w:szCs w:val="21"/>
              </w:rPr>
            </w:pPr>
            <w:r>
              <w:rPr>
                <w:rFonts w:asciiTheme="minorEastAsia" w:hAnsiTheme="minorEastAsia" w:eastAsiaTheme="minorEastAsia"/>
                <w:szCs w:val="21"/>
              </w:rPr>
              <w:t>第十二节</w:t>
            </w:r>
          </w:p>
          <w:p>
            <w:pPr>
              <w:spacing w:line="310" w:lineRule="atLeast"/>
              <w:rPr>
                <w:rFonts w:asciiTheme="minorEastAsia" w:hAnsiTheme="minorEastAsia" w:eastAsiaTheme="minorEastAsia"/>
                <w:szCs w:val="21"/>
              </w:rPr>
            </w:pPr>
            <w:r>
              <w:rPr>
                <w:rFonts w:asciiTheme="minorEastAsia" w:hAnsiTheme="minorEastAsia" w:eastAsiaTheme="minorEastAsia"/>
                <w:szCs w:val="21"/>
              </w:rPr>
              <w:t>合唱音域的扩展</w:t>
            </w:r>
          </w:p>
          <w:p>
            <w:pPr>
              <w:spacing w:line="310" w:lineRule="atLeast"/>
              <w:jc w:val="center"/>
              <w:rPr>
                <w:rFonts w:asciiTheme="minorEastAsia" w:hAnsiTheme="minorEastAsia" w:eastAsiaTheme="minorEastAsia"/>
                <w:szCs w:val="21"/>
              </w:rPr>
            </w:pPr>
            <w:r>
              <w:rPr>
                <w:rFonts w:asciiTheme="minorEastAsia" w:hAnsiTheme="minorEastAsia" w:eastAsiaTheme="minorEastAsia"/>
                <w:szCs w:val="21"/>
              </w:rPr>
              <w:t>第十三节</w:t>
            </w:r>
          </w:p>
          <w:p>
            <w:pPr>
              <w:spacing w:line="310" w:lineRule="atLeast"/>
              <w:rPr>
                <w:rFonts w:asciiTheme="minorEastAsia" w:hAnsiTheme="minorEastAsia" w:eastAsiaTheme="minorEastAsia"/>
                <w:szCs w:val="21"/>
              </w:rPr>
            </w:pPr>
            <w:r>
              <w:rPr>
                <w:rFonts w:asciiTheme="minorEastAsia" w:hAnsiTheme="minorEastAsia" w:eastAsiaTheme="minorEastAsia"/>
                <w:szCs w:val="21"/>
              </w:rPr>
              <w:t>单旋律与两声部的合唱音准训练</w:t>
            </w:r>
          </w:p>
          <w:p>
            <w:pPr>
              <w:spacing w:line="310" w:lineRule="atLeast"/>
              <w:jc w:val="center"/>
              <w:rPr>
                <w:rFonts w:asciiTheme="minorEastAsia" w:hAnsiTheme="minorEastAsia" w:eastAsiaTheme="minorEastAsia"/>
                <w:szCs w:val="21"/>
              </w:rPr>
            </w:pPr>
            <w:r>
              <w:rPr>
                <w:rFonts w:asciiTheme="minorEastAsia" w:hAnsiTheme="minorEastAsia" w:eastAsiaTheme="minorEastAsia"/>
                <w:szCs w:val="21"/>
              </w:rPr>
              <w:t>第十四节</w:t>
            </w:r>
          </w:p>
          <w:p>
            <w:pPr>
              <w:spacing w:line="310" w:lineRule="atLeast"/>
              <w:rPr>
                <w:rFonts w:asciiTheme="minorEastAsia" w:hAnsiTheme="minorEastAsia" w:eastAsiaTheme="minorEastAsia"/>
                <w:szCs w:val="21"/>
              </w:rPr>
            </w:pPr>
            <w:r>
              <w:rPr>
                <w:rFonts w:asciiTheme="minorEastAsia" w:hAnsiTheme="minorEastAsia" w:eastAsiaTheme="minorEastAsia"/>
                <w:szCs w:val="21"/>
              </w:rPr>
              <w:t>多声部的合唱音准训练</w:t>
            </w:r>
          </w:p>
          <w:p>
            <w:pPr>
              <w:spacing w:line="310" w:lineRule="atLeast"/>
              <w:jc w:val="center"/>
              <w:rPr>
                <w:rFonts w:asciiTheme="minorEastAsia" w:hAnsiTheme="minorEastAsia" w:eastAsiaTheme="minorEastAsia"/>
                <w:szCs w:val="21"/>
              </w:rPr>
            </w:pPr>
            <w:r>
              <w:rPr>
                <w:rFonts w:asciiTheme="minorEastAsia" w:hAnsiTheme="minorEastAsia" w:eastAsiaTheme="minorEastAsia"/>
                <w:szCs w:val="21"/>
              </w:rPr>
              <w:t>第十五节</w:t>
            </w:r>
          </w:p>
          <w:p>
            <w:pPr>
              <w:spacing w:line="310" w:lineRule="atLeast"/>
              <w:rPr>
                <w:rFonts w:asciiTheme="minorEastAsia" w:hAnsiTheme="minorEastAsia" w:eastAsiaTheme="minorEastAsia"/>
                <w:szCs w:val="21"/>
              </w:rPr>
            </w:pPr>
            <w:r>
              <w:rPr>
                <w:rFonts w:asciiTheme="minorEastAsia" w:hAnsiTheme="minorEastAsia" w:eastAsiaTheme="minorEastAsia"/>
                <w:szCs w:val="21"/>
              </w:rPr>
              <w:t>单旋律与多声部的合唱音准训练</w:t>
            </w:r>
          </w:p>
          <w:p>
            <w:pPr>
              <w:spacing w:line="310" w:lineRule="atLeast"/>
              <w:jc w:val="center"/>
              <w:rPr>
                <w:rFonts w:asciiTheme="minorEastAsia" w:hAnsiTheme="minorEastAsia" w:eastAsiaTheme="minorEastAsia"/>
                <w:szCs w:val="21"/>
              </w:rPr>
            </w:pPr>
            <w:r>
              <w:rPr>
                <w:rFonts w:asciiTheme="minorEastAsia" w:hAnsiTheme="minorEastAsia" w:eastAsiaTheme="minorEastAsia"/>
                <w:szCs w:val="21"/>
              </w:rPr>
              <w:t>第十六节</w:t>
            </w:r>
          </w:p>
          <w:p>
            <w:pPr>
              <w:spacing w:line="310" w:lineRule="atLeast"/>
              <w:rPr>
                <w:rFonts w:asciiTheme="minorEastAsia" w:hAnsiTheme="minorEastAsia" w:eastAsiaTheme="minorEastAsia"/>
                <w:szCs w:val="21"/>
              </w:rPr>
            </w:pPr>
            <w:r>
              <w:rPr>
                <w:rFonts w:asciiTheme="minorEastAsia" w:hAnsiTheme="minorEastAsia" w:eastAsiaTheme="minorEastAsia"/>
                <w:szCs w:val="21"/>
              </w:rPr>
              <w:t>合唱音响平衡的调节</w:t>
            </w:r>
          </w:p>
        </w:tc>
        <w:tc>
          <w:tcPr>
            <w:tcW w:w="850"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16</w:t>
            </w:r>
          </w:p>
        </w:tc>
        <w:tc>
          <w:tcPr>
            <w:tcW w:w="2131" w:type="dxa"/>
            <w:vAlign w:val="center"/>
          </w:tcPr>
          <w:p>
            <w:pPr>
              <w:widowControl/>
              <w:spacing w:line="400" w:lineRule="exac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亲身去做每项合唱排练的技术内容。</w:t>
            </w:r>
          </w:p>
          <w:p>
            <w:pPr>
              <w:widowControl/>
              <w:spacing w:line="400" w:lineRule="exact"/>
              <w:rPr>
                <w:rFonts w:asciiTheme="minorEastAsia" w:hAnsiTheme="minorEastAsia" w:eastAsiaTheme="minorEastAsia"/>
                <w:bCs/>
                <w:color w:val="000000"/>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理解这些内容并能示范。</w:t>
            </w:r>
          </w:p>
        </w:tc>
        <w:tc>
          <w:tcPr>
            <w:tcW w:w="988"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36" w:type="dxa"/>
            <w:vAlign w:val="center"/>
          </w:tcPr>
          <w:p>
            <w:pPr>
              <w:widowControl/>
              <w:spacing w:line="400" w:lineRule="exact"/>
              <w:ind w:firstLine="105" w:firstLineChars="5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15-16</w:t>
            </w:r>
          </w:p>
        </w:tc>
        <w:tc>
          <w:tcPr>
            <w:tcW w:w="708"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560" w:type="dxa"/>
            <w:vAlign w:val="center"/>
          </w:tcPr>
          <w:p>
            <w:pPr>
              <w:spacing w:line="340" w:lineRule="atLeast"/>
              <w:jc w:val="center"/>
              <w:rPr>
                <w:rFonts w:asciiTheme="minorEastAsia" w:hAnsiTheme="minorEastAsia" w:eastAsiaTheme="minorEastAsia"/>
                <w:szCs w:val="21"/>
              </w:rPr>
            </w:pPr>
            <w:r>
              <w:rPr>
                <w:rFonts w:asciiTheme="minorEastAsia" w:hAnsiTheme="minorEastAsia" w:eastAsiaTheme="minorEastAsia"/>
                <w:szCs w:val="21"/>
              </w:rPr>
              <w:t>第七章</w:t>
            </w:r>
          </w:p>
          <w:p>
            <w:pPr>
              <w:spacing w:line="340" w:lineRule="atLeast"/>
              <w:rPr>
                <w:rFonts w:asciiTheme="minorEastAsia" w:hAnsiTheme="minorEastAsia" w:eastAsiaTheme="minorEastAsia"/>
                <w:szCs w:val="21"/>
              </w:rPr>
            </w:pPr>
            <w:r>
              <w:rPr>
                <w:rFonts w:asciiTheme="minorEastAsia" w:hAnsiTheme="minorEastAsia" w:eastAsiaTheme="minorEastAsia"/>
                <w:szCs w:val="21"/>
              </w:rPr>
              <w:t>合唱作品排练的技术内容</w:t>
            </w:r>
          </w:p>
        </w:tc>
        <w:tc>
          <w:tcPr>
            <w:tcW w:w="2268" w:type="dxa"/>
            <w:vAlign w:val="center"/>
          </w:tcPr>
          <w:p>
            <w:pPr>
              <w:spacing w:line="310" w:lineRule="atLeast"/>
              <w:jc w:val="center"/>
              <w:rPr>
                <w:rFonts w:asciiTheme="minorEastAsia" w:hAnsiTheme="minorEastAsia" w:eastAsiaTheme="minorEastAsia"/>
                <w:szCs w:val="21"/>
              </w:rPr>
            </w:pPr>
            <w:r>
              <w:rPr>
                <w:rFonts w:asciiTheme="minorEastAsia" w:hAnsiTheme="minorEastAsia" w:eastAsiaTheme="minorEastAsia"/>
                <w:szCs w:val="21"/>
              </w:rPr>
              <w:t>第一节</w:t>
            </w:r>
          </w:p>
          <w:p>
            <w:pPr>
              <w:spacing w:line="310" w:lineRule="atLeast"/>
              <w:rPr>
                <w:rFonts w:asciiTheme="minorEastAsia" w:hAnsiTheme="minorEastAsia" w:eastAsiaTheme="minorEastAsia"/>
                <w:szCs w:val="21"/>
              </w:rPr>
            </w:pPr>
            <w:r>
              <w:rPr>
                <w:rFonts w:asciiTheme="minorEastAsia" w:hAnsiTheme="minorEastAsia" w:eastAsiaTheme="minorEastAsia"/>
                <w:szCs w:val="21"/>
              </w:rPr>
              <w:t>合唱总谱的阅读与分析</w:t>
            </w:r>
          </w:p>
          <w:p>
            <w:pPr>
              <w:spacing w:line="310" w:lineRule="atLeast"/>
              <w:jc w:val="center"/>
              <w:rPr>
                <w:rFonts w:asciiTheme="minorEastAsia" w:hAnsiTheme="minorEastAsia" w:eastAsiaTheme="minorEastAsia"/>
                <w:szCs w:val="21"/>
              </w:rPr>
            </w:pPr>
            <w:r>
              <w:rPr>
                <w:rFonts w:asciiTheme="minorEastAsia" w:hAnsiTheme="minorEastAsia" w:eastAsiaTheme="minorEastAsia"/>
                <w:szCs w:val="21"/>
              </w:rPr>
              <w:t>第二节</w:t>
            </w:r>
          </w:p>
          <w:p>
            <w:pPr>
              <w:spacing w:line="310" w:lineRule="atLeast"/>
              <w:rPr>
                <w:rFonts w:asciiTheme="minorEastAsia" w:hAnsiTheme="minorEastAsia" w:eastAsiaTheme="minorEastAsia"/>
                <w:szCs w:val="21"/>
              </w:rPr>
            </w:pPr>
            <w:r>
              <w:rPr>
                <w:rFonts w:asciiTheme="minorEastAsia" w:hAnsiTheme="minorEastAsia" w:eastAsiaTheme="minorEastAsia"/>
                <w:szCs w:val="21"/>
              </w:rPr>
              <w:t>《飞来的花瓣》排练技术</w:t>
            </w:r>
          </w:p>
          <w:p>
            <w:pPr>
              <w:spacing w:line="310" w:lineRule="atLeast"/>
              <w:jc w:val="center"/>
              <w:rPr>
                <w:rFonts w:asciiTheme="minorEastAsia" w:hAnsiTheme="minorEastAsia" w:eastAsiaTheme="minorEastAsia"/>
                <w:szCs w:val="21"/>
              </w:rPr>
            </w:pPr>
            <w:r>
              <w:rPr>
                <w:rFonts w:asciiTheme="minorEastAsia" w:hAnsiTheme="minorEastAsia" w:eastAsiaTheme="minorEastAsia"/>
                <w:szCs w:val="21"/>
              </w:rPr>
              <w:t>第三节</w:t>
            </w:r>
          </w:p>
          <w:p>
            <w:pPr>
              <w:spacing w:line="310" w:lineRule="atLeast"/>
              <w:rPr>
                <w:rFonts w:asciiTheme="minorEastAsia" w:hAnsiTheme="minorEastAsia" w:eastAsiaTheme="minorEastAsia"/>
                <w:szCs w:val="21"/>
              </w:rPr>
            </w:pPr>
            <w:r>
              <w:rPr>
                <w:rFonts w:asciiTheme="minorEastAsia" w:hAnsiTheme="minorEastAsia" w:eastAsiaTheme="minorEastAsia"/>
                <w:szCs w:val="21"/>
              </w:rPr>
              <w:t>《青春舞曲》排练技术</w:t>
            </w:r>
          </w:p>
          <w:p>
            <w:pPr>
              <w:spacing w:line="310" w:lineRule="atLeast"/>
              <w:jc w:val="center"/>
              <w:rPr>
                <w:rFonts w:asciiTheme="minorEastAsia" w:hAnsiTheme="minorEastAsia" w:eastAsiaTheme="minorEastAsia"/>
                <w:szCs w:val="21"/>
              </w:rPr>
            </w:pPr>
            <w:r>
              <w:rPr>
                <w:rFonts w:asciiTheme="minorEastAsia" w:hAnsiTheme="minorEastAsia" w:eastAsiaTheme="minorEastAsia"/>
                <w:szCs w:val="21"/>
              </w:rPr>
              <w:t>第四节</w:t>
            </w:r>
          </w:p>
          <w:p>
            <w:pPr>
              <w:spacing w:line="310" w:lineRule="atLeast"/>
              <w:rPr>
                <w:rFonts w:asciiTheme="minorEastAsia" w:hAnsiTheme="minorEastAsia" w:eastAsiaTheme="minorEastAsia"/>
                <w:szCs w:val="21"/>
              </w:rPr>
            </w:pPr>
            <w:r>
              <w:rPr>
                <w:rFonts w:asciiTheme="minorEastAsia" w:hAnsiTheme="minorEastAsia" w:eastAsiaTheme="minorEastAsia"/>
                <w:szCs w:val="21"/>
              </w:rPr>
              <w:t>Super flumina Babylonis排练技术</w:t>
            </w:r>
          </w:p>
        </w:tc>
        <w:tc>
          <w:tcPr>
            <w:tcW w:w="850"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4</w:t>
            </w:r>
          </w:p>
        </w:tc>
        <w:tc>
          <w:tcPr>
            <w:tcW w:w="2131" w:type="dxa"/>
            <w:vAlign w:val="center"/>
          </w:tcPr>
          <w:p>
            <w:pPr>
              <w:widowControl/>
              <w:spacing w:line="400" w:lineRule="exac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阅读、分析合唱作品</w:t>
            </w:r>
          </w:p>
          <w:p>
            <w:pPr>
              <w:widowControl/>
              <w:spacing w:line="400" w:lineRule="exact"/>
              <w:rPr>
                <w:rFonts w:asciiTheme="minorEastAsia" w:hAnsiTheme="minorEastAsia" w:eastAsiaTheme="minorEastAsia"/>
                <w:color w:val="000000"/>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阅读、分析合唱作品并在乐谱中做标记。</w:t>
            </w:r>
          </w:p>
          <w:p>
            <w:pPr>
              <w:widowControl/>
              <w:spacing w:line="400" w:lineRule="exact"/>
              <w:rPr>
                <w:rFonts w:asciiTheme="minorEastAsia" w:hAnsiTheme="minorEastAsia" w:eastAsiaTheme="minorEastAsia"/>
                <w:bCs/>
                <w:color w:val="000000"/>
                <w:szCs w:val="21"/>
              </w:rPr>
            </w:pPr>
          </w:p>
        </w:tc>
        <w:tc>
          <w:tcPr>
            <w:tcW w:w="988"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36" w:type="dxa"/>
            <w:vAlign w:val="center"/>
          </w:tcPr>
          <w:p>
            <w:pPr>
              <w:widowControl/>
              <w:spacing w:line="400" w:lineRule="exact"/>
              <w:ind w:firstLine="105" w:firstLineChars="5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17</w:t>
            </w:r>
          </w:p>
        </w:tc>
        <w:tc>
          <w:tcPr>
            <w:tcW w:w="708"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560" w:type="dxa"/>
            <w:vAlign w:val="center"/>
          </w:tcPr>
          <w:p>
            <w:pPr>
              <w:widowControl/>
              <w:spacing w:line="32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复习</w:t>
            </w:r>
          </w:p>
        </w:tc>
        <w:tc>
          <w:tcPr>
            <w:tcW w:w="2268" w:type="dxa"/>
            <w:vAlign w:val="center"/>
          </w:tcPr>
          <w:p>
            <w:pPr>
              <w:spacing w:line="320" w:lineRule="exact"/>
              <w:jc w:val="left"/>
              <w:rPr>
                <w:rFonts w:asciiTheme="minorEastAsia" w:hAnsiTheme="minorEastAsia" w:eastAsiaTheme="minorEastAsia"/>
                <w:szCs w:val="21"/>
              </w:rPr>
            </w:pPr>
          </w:p>
        </w:tc>
        <w:tc>
          <w:tcPr>
            <w:tcW w:w="850" w:type="dxa"/>
            <w:vAlign w:val="center"/>
          </w:tcPr>
          <w:p>
            <w:pPr>
              <w:widowControl/>
              <w:spacing w:line="40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2</w:t>
            </w:r>
          </w:p>
        </w:tc>
        <w:tc>
          <w:tcPr>
            <w:tcW w:w="2131" w:type="dxa"/>
            <w:vAlign w:val="center"/>
          </w:tcPr>
          <w:p>
            <w:pPr>
              <w:widowControl/>
              <w:spacing w:line="400" w:lineRule="exact"/>
              <w:rPr>
                <w:rFonts w:asciiTheme="minorEastAsia" w:hAnsiTheme="minorEastAsia" w:eastAsiaTheme="minorEastAsia"/>
                <w:bCs/>
                <w:color w:val="000000"/>
                <w:szCs w:val="21"/>
              </w:rPr>
            </w:pPr>
          </w:p>
        </w:tc>
        <w:tc>
          <w:tcPr>
            <w:tcW w:w="988" w:type="dxa"/>
            <w:vAlign w:val="center"/>
          </w:tcPr>
          <w:p>
            <w:pPr>
              <w:widowControl/>
              <w:spacing w:before="156" w:beforeLines="50" w:after="156" w:afterLines="50"/>
              <w:jc w:val="center"/>
              <w:rPr>
                <w:rFonts w:asciiTheme="minorEastAsia" w:hAnsiTheme="minorEastAsia" w:eastAsiaTheme="minorEastAsia" w:cstheme="minorBidi"/>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六、教材及参考书目</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（一）</w:t>
      </w:r>
      <w:r>
        <w:rPr>
          <w:rFonts w:asciiTheme="minorEastAsia" w:hAnsiTheme="minorEastAsia" w:eastAsiaTheme="minorEastAsia"/>
          <w:szCs w:val="21"/>
        </w:rPr>
        <w:t>选用教材</w:t>
      </w:r>
    </w:p>
    <w:p>
      <w:pPr>
        <w:shd w:val="clear" w:color="auto" w:fill="FFFFFF"/>
        <w:snapToGrid w:val="0"/>
        <w:spacing w:line="360" w:lineRule="auto"/>
        <w:rPr>
          <w:rFonts w:asciiTheme="minorEastAsia" w:hAnsiTheme="minorEastAsia" w:eastAsiaTheme="minorEastAsia"/>
          <w:szCs w:val="21"/>
        </w:rPr>
      </w:pPr>
      <w:r>
        <w:rPr>
          <w:rFonts w:asciiTheme="minorEastAsia" w:hAnsiTheme="minorEastAsia" w:eastAsiaTheme="minorEastAsia"/>
          <w:szCs w:val="21"/>
        </w:rPr>
        <w:t>《合唱队的声音训练》［德］Wilhelm Ehmann、Frauke Haasemann 著人民音乐学院出版社</w:t>
      </w:r>
    </w:p>
    <w:p>
      <w:pPr>
        <w:shd w:val="clear" w:color="auto" w:fill="FFFFFF"/>
        <w:snapToGrid w:val="0"/>
        <w:spacing w:line="360" w:lineRule="auto"/>
        <w:rPr>
          <w:rFonts w:asciiTheme="minorEastAsia" w:hAnsiTheme="minorEastAsia" w:eastAsiaTheme="minorEastAsia"/>
          <w:szCs w:val="21"/>
        </w:rPr>
      </w:pPr>
      <w:r>
        <w:rPr>
          <w:rFonts w:hint="eastAsia" w:asciiTheme="minorEastAsia" w:hAnsiTheme="minorEastAsia" w:eastAsiaTheme="minorEastAsia"/>
          <w:szCs w:val="21"/>
        </w:rPr>
        <w:t>（二）</w:t>
      </w:r>
      <w:r>
        <w:rPr>
          <w:rFonts w:asciiTheme="minorEastAsia" w:hAnsiTheme="minorEastAsia" w:eastAsiaTheme="minorEastAsia"/>
          <w:szCs w:val="21"/>
        </w:rPr>
        <w:t>主要参考书目</w:t>
      </w:r>
    </w:p>
    <w:p>
      <w:pPr>
        <w:snapToGrid w:val="0"/>
        <w:spacing w:line="360" w:lineRule="auto"/>
        <w:rPr>
          <w:rFonts w:asciiTheme="minorEastAsia" w:hAnsiTheme="minorEastAsia" w:eastAsiaTheme="minorEastAsia"/>
          <w:szCs w:val="21"/>
        </w:rPr>
      </w:pPr>
      <w:r>
        <w:rPr>
          <w:rFonts w:asciiTheme="minorEastAsia" w:hAnsiTheme="minorEastAsia" w:eastAsiaTheme="minorEastAsia"/>
          <w:szCs w:val="21"/>
        </w:rPr>
        <w:t>《合唱、指挥知识及中外合唱作品精选》 文思隆 编 西安师范大学出版社出版</w:t>
      </w:r>
    </w:p>
    <w:p>
      <w:pPr>
        <w:snapToGrid w:val="0"/>
        <w:spacing w:line="360" w:lineRule="auto"/>
        <w:rPr>
          <w:rFonts w:asciiTheme="minorEastAsia" w:hAnsiTheme="minorEastAsia" w:eastAsiaTheme="minorEastAsia"/>
          <w:szCs w:val="21"/>
        </w:rPr>
      </w:pPr>
      <w:r>
        <w:rPr>
          <w:rFonts w:asciiTheme="minorEastAsia" w:hAnsiTheme="minorEastAsia" w:eastAsiaTheme="minorEastAsia"/>
          <w:szCs w:val="21"/>
        </w:rPr>
        <w:t>《合唱热身练声指南》 谭雅如 著  华东师范大学出版社出版</w:t>
      </w:r>
    </w:p>
    <w:p>
      <w:pPr>
        <w:snapToGrid w:val="0"/>
        <w:spacing w:line="360" w:lineRule="auto"/>
        <w:rPr>
          <w:rFonts w:asciiTheme="minorEastAsia" w:hAnsiTheme="minorEastAsia" w:eastAsiaTheme="minorEastAsia"/>
          <w:szCs w:val="21"/>
        </w:rPr>
      </w:pPr>
      <w:r>
        <w:rPr>
          <w:rFonts w:asciiTheme="minorEastAsia" w:hAnsiTheme="minorEastAsia" w:eastAsiaTheme="minorEastAsia"/>
          <w:szCs w:val="21"/>
        </w:rPr>
        <w:t>《童声合唱团指导手册》［德］Karl Peter Chilla著  中央音乐学院出版社出版</w:t>
      </w:r>
    </w:p>
    <w:p>
      <w:pPr>
        <w:snapToGrid w:val="0"/>
        <w:spacing w:line="360" w:lineRule="auto"/>
        <w:rPr>
          <w:rFonts w:asciiTheme="minorEastAsia" w:hAnsiTheme="minorEastAsia" w:eastAsiaTheme="minorEastAsia"/>
          <w:szCs w:val="21"/>
        </w:rPr>
      </w:pPr>
      <w:r>
        <w:rPr>
          <w:rFonts w:asciiTheme="minorEastAsia" w:hAnsiTheme="minorEastAsia" w:eastAsiaTheme="minorEastAsia"/>
          <w:szCs w:val="21"/>
        </w:rPr>
        <w:t>《使用合唱训练》  王一凡 编著  安徽文艺出版社出</w:t>
      </w:r>
    </w:p>
    <w:p>
      <w:pPr>
        <w:snapToGrid w:val="0"/>
        <w:spacing w:line="360" w:lineRule="auto"/>
        <w:rPr>
          <w:rFonts w:asciiTheme="minorEastAsia" w:hAnsiTheme="minorEastAsia" w:eastAsiaTheme="minorEastAsia"/>
          <w:szCs w:val="21"/>
        </w:rPr>
      </w:pPr>
      <w:r>
        <w:rPr>
          <w:rFonts w:hint="eastAsia" w:asciiTheme="minorEastAsia" w:hAnsiTheme="minorEastAsia" w:eastAsiaTheme="minorEastAsia"/>
          <w:szCs w:val="21"/>
        </w:rPr>
        <w:t>《合唱与指挥的技巧训练与艺术性研究》 李长松 著 九州出版社出版</w:t>
      </w:r>
    </w:p>
    <w:p>
      <w:pPr>
        <w:widowControl/>
        <w:spacing w:before="156" w:beforeLines="50" w:after="156" w:afterLines="50"/>
        <w:ind w:firstLine="562" w:firstLineChars="200"/>
        <w:jc w:val="left"/>
        <w:rPr>
          <w:rFonts w:ascii="宋体" w:hAnsi="宋体"/>
        </w:rPr>
      </w:pPr>
      <w:r>
        <w:rPr>
          <w:rFonts w:hint="eastAsia" w:ascii="黑体" w:hAnsi="黑体" w:eastAsia="黑体"/>
          <w:b/>
          <w:sz w:val="28"/>
          <w:szCs w:val="28"/>
        </w:rPr>
        <w:t>七、教学方法</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讲授法：讲解合唱</w:t>
      </w:r>
      <w:r>
        <w:rPr>
          <w:rFonts w:hint="eastAsia" w:asciiTheme="minorEastAsia" w:hAnsiTheme="minorEastAsia" w:eastAsiaTheme="minorEastAsia"/>
          <w:szCs w:val="21"/>
        </w:rPr>
        <w:t>作品排练</w:t>
      </w:r>
      <w:r>
        <w:rPr>
          <w:rFonts w:asciiTheme="minorEastAsia" w:hAnsiTheme="minorEastAsia" w:eastAsiaTheme="minorEastAsia"/>
          <w:szCs w:val="21"/>
        </w:rPr>
        <w:t>的</w:t>
      </w:r>
      <w:r>
        <w:rPr>
          <w:rFonts w:hint="eastAsia" w:asciiTheme="minorEastAsia" w:hAnsiTheme="minorEastAsia" w:eastAsiaTheme="minorEastAsia"/>
          <w:szCs w:val="21"/>
        </w:rPr>
        <w:t>技术内容。</w:t>
      </w:r>
    </w:p>
    <w:p>
      <w:pPr>
        <w:widowControl/>
        <w:spacing w:before="156" w:beforeLines="50" w:after="156" w:afterLines="50"/>
        <w:jc w:val="left"/>
        <w:rPr>
          <w:rFonts w:ascii="黑体" w:hAnsi="黑体" w:eastAsia="黑体"/>
          <w:b/>
          <w:sz w:val="28"/>
          <w:szCs w:val="28"/>
        </w:rPr>
      </w:pPr>
      <w:r>
        <w:rPr>
          <w:rFonts w:hint="eastAsia" w:ascii="宋体" w:hAnsi="宋体"/>
        </w:rPr>
        <w:t xml:space="preserve"> </w:t>
      </w:r>
      <w:r>
        <w:rPr>
          <w:rFonts w:ascii="宋体" w:hAnsi="宋体"/>
        </w:rPr>
        <w:t xml:space="preserve">     </w:t>
      </w: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（一）课程考核与课程目标的对应关系</w:t>
      </w:r>
    </w:p>
    <w:p>
      <w:pPr>
        <w:widowControl/>
        <w:spacing w:before="156" w:beforeLines="50" w:after="156" w:afterLines="50"/>
        <w:jc w:val="center"/>
        <w:rPr>
          <w:rFonts w:ascii="宋体" w:hAnsi="宋体"/>
          <w:szCs w:val="21"/>
        </w:rPr>
      </w:pPr>
      <w:r>
        <w:rPr>
          <w:rFonts w:hint="eastAsia" w:ascii="宋体" w:hAnsi="宋体"/>
          <w:b/>
          <w:szCs w:val="21"/>
        </w:rPr>
        <w:t>表4：课程考核与课程目标的对应关系表</w:t>
      </w:r>
    </w:p>
    <w:tbl>
      <w:tblPr>
        <w:tblStyle w:val="7"/>
        <w:tblW w:w="8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3686"/>
        <w:gridCol w:w="2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63" w:type="dxa"/>
            <w:vAlign w:val="center"/>
          </w:tcPr>
          <w:p>
            <w:pPr>
              <w:pStyle w:val="2"/>
              <w:spacing w:before="156" w:beforeLines="50" w:after="156" w:afterLines="50"/>
              <w:jc w:val="center"/>
              <w:rPr>
                <w:rFonts w:asciiTheme="minorEastAsia" w:hAnsiTheme="minorEastAsia" w:eastAsiaTheme="minorEastAsia"/>
                <w:b/>
                <w:szCs w:val="21"/>
              </w:rPr>
            </w:pPr>
            <w:r>
              <w:rPr>
                <w:rFonts w:hint="eastAsia" w:asciiTheme="minorEastAsia" w:hAnsiTheme="minorEastAsia" w:eastAsiaTheme="minorEastAsia"/>
                <w:b/>
                <w:szCs w:val="21"/>
              </w:rPr>
              <w:t>课程目标</w:t>
            </w:r>
          </w:p>
        </w:tc>
        <w:tc>
          <w:tcPr>
            <w:tcW w:w="3686" w:type="dxa"/>
            <w:vAlign w:val="center"/>
          </w:tcPr>
          <w:p>
            <w:pPr>
              <w:pStyle w:val="2"/>
              <w:spacing w:before="156" w:beforeLines="50" w:after="156" w:afterLines="50"/>
              <w:jc w:val="center"/>
              <w:rPr>
                <w:rFonts w:asciiTheme="minorEastAsia" w:hAnsiTheme="minorEastAsia" w:eastAsiaTheme="minorEastAsia"/>
                <w:b/>
                <w:szCs w:val="21"/>
              </w:rPr>
            </w:pPr>
            <w:r>
              <w:rPr>
                <w:rFonts w:hint="eastAsia" w:asciiTheme="minorEastAsia" w:hAnsiTheme="minorEastAsia" w:eastAsiaTheme="minorEastAsia"/>
                <w:b/>
                <w:szCs w:val="21"/>
              </w:rPr>
              <w:t>考核要点</w:t>
            </w:r>
          </w:p>
        </w:tc>
        <w:tc>
          <w:tcPr>
            <w:tcW w:w="2596" w:type="dxa"/>
            <w:vAlign w:val="center"/>
          </w:tcPr>
          <w:p>
            <w:pPr>
              <w:pStyle w:val="2"/>
              <w:spacing w:before="156" w:beforeLines="50" w:after="156" w:afterLines="50"/>
              <w:jc w:val="center"/>
              <w:rPr>
                <w:rFonts w:asciiTheme="minorEastAsia" w:hAnsiTheme="minorEastAsia" w:eastAsiaTheme="minorEastAsia"/>
                <w:b/>
                <w:szCs w:val="21"/>
              </w:rPr>
            </w:pPr>
            <w:r>
              <w:rPr>
                <w:rFonts w:hint="eastAsia" w:asciiTheme="minorEastAsia" w:hAnsiTheme="minorEastAsia" w:eastAsiaTheme="minorEastAsia"/>
                <w:b/>
                <w:szCs w:val="21"/>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63" w:type="dxa"/>
            <w:vAlign w:val="center"/>
          </w:tcPr>
          <w:p>
            <w:pPr>
              <w:pStyle w:val="2"/>
              <w:spacing w:before="156" w:beforeLines="50" w:after="156" w:afterLines="50"/>
              <w:jc w:val="center"/>
              <w:rPr>
                <w:rFonts w:asciiTheme="minorEastAsia" w:hAnsiTheme="minorEastAsia" w:eastAsiaTheme="minorEastAsia"/>
                <w:szCs w:val="21"/>
              </w:rPr>
            </w:pPr>
            <w:r>
              <w:rPr>
                <w:rFonts w:hint="eastAsia" w:asciiTheme="minorEastAsia" w:hAnsiTheme="minorEastAsia" w:eastAsiaTheme="minorEastAsia"/>
                <w:szCs w:val="21"/>
              </w:rPr>
              <w:t>课程目标1</w:t>
            </w:r>
          </w:p>
        </w:tc>
        <w:tc>
          <w:tcPr>
            <w:tcW w:w="3686" w:type="dxa"/>
            <w:vAlign w:val="center"/>
          </w:tcPr>
          <w:p>
            <w:pPr>
              <w:pStyle w:val="2"/>
              <w:spacing w:before="156" w:beforeLines="50" w:after="156" w:afterLines="50"/>
              <w:rPr>
                <w:rFonts w:asciiTheme="minorEastAsia" w:hAnsiTheme="minorEastAsia" w:eastAsiaTheme="minorEastAsia"/>
                <w:szCs w:val="21"/>
              </w:rPr>
            </w:pPr>
            <w:r>
              <w:rPr>
                <w:rFonts w:hint="eastAsia" w:asciiTheme="minorEastAsia" w:hAnsiTheme="minorEastAsia" w:eastAsiaTheme="minorEastAsia"/>
                <w:szCs w:val="21"/>
              </w:rPr>
              <w:t>论述不同类型合唱团的特征、音乐表达方式、音响特点及作者自己的认识。</w:t>
            </w:r>
          </w:p>
        </w:tc>
        <w:tc>
          <w:tcPr>
            <w:tcW w:w="2596" w:type="dxa"/>
            <w:vAlign w:val="center"/>
          </w:tcPr>
          <w:p>
            <w:pPr>
              <w:pStyle w:val="2"/>
              <w:spacing w:before="156" w:beforeLines="50" w:after="156" w:afterLines="50"/>
              <w:ind w:firstLine="210" w:firstLineChars="100"/>
              <w:rPr>
                <w:rFonts w:asciiTheme="minorEastAsia" w:hAnsiTheme="minorEastAsia" w:eastAsiaTheme="minorEastAsia"/>
                <w:szCs w:val="21"/>
              </w:rPr>
            </w:pPr>
            <w:r>
              <w:rPr>
                <w:rFonts w:hint="eastAsia" w:asciiTheme="minorEastAsia" w:hAnsiTheme="minorEastAsia" w:eastAsiaTheme="minorEastAsia"/>
                <w:szCs w:val="21"/>
              </w:rPr>
              <w:t>（1）课堂表现测评</w:t>
            </w:r>
          </w:p>
          <w:p>
            <w:pPr>
              <w:pStyle w:val="2"/>
              <w:spacing w:before="156" w:beforeLines="50" w:after="156" w:afterLines="50"/>
              <w:ind w:firstLine="210" w:firstLineChars="100"/>
              <w:rPr>
                <w:rFonts w:asciiTheme="minorEastAsia" w:hAnsiTheme="minorEastAsia" w:eastAsiaTheme="minorEastAsia"/>
                <w:szCs w:val="21"/>
              </w:rPr>
            </w:pPr>
            <w:r>
              <w:rPr>
                <w:rFonts w:hint="eastAsia" w:asciiTheme="minorEastAsia" w:hAnsiTheme="minorEastAsia" w:eastAsiaTheme="minorEastAsia"/>
                <w:szCs w:val="21"/>
              </w:rPr>
              <w:t>（2）作业测评</w:t>
            </w:r>
          </w:p>
          <w:p>
            <w:pPr>
              <w:pStyle w:val="2"/>
              <w:spacing w:before="156" w:beforeLines="50" w:after="156" w:afterLines="50"/>
              <w:ind w:firstLine="210" w:firstLineChars="10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3</w:t>
            </w:r>
            <w:r>
              <w:rPr>
                <w:rFonts w:hint="eastAsia" w:asciiTheme="minorEastAsia" w:hAnsiTheme="minorEastAsia" w:eastAsiaTheme="minorEastAsia"/>
                <w:szCs w:val="21"/>
              </w:rPr>
              <w:t>）期中考核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63" w:type="dxa"/>
            <w:vAlign w:val="center"/>
          </w:tcPr>
          <w:p>
            <w:pPr>
              <w:pStyle w:val="2"/>
              <w:spacing w:before="156" w:beforeLines="50" w:after="156" w:afterLines="50"/>
              <w:jc w:val="center"/>
              <w:rPr>
                <w:rFonts w:asciiTheme="minorEastAsia" w:hAnsiTheme="minorEastAsia" w:eastAsiaTheme="minorEastAsia"/>
                <w:szCs w:val="21"/>
              </w:rPr>
            </w:pPr>
            <w:r>
              <w:rPr>
                <w:rFonts w:hint="eastAsia" w:asciiTheme="minorEastAsia" w:hAnsiTheme="minorEastAsia" w:eastAsiaTheme="minorEastAsia"/>
                <w:szCs w:val="21"/>
              </w:rPr>
              <w:t>课程目标2</w:t>
            </w:r>
          </w:p>
        </w:tc>
        <w:tc>
          <w:tcPr>
            <w:tcW w:w="3686" w:type="dxa"/>
            <w:vAlign w:val="center"/>
          </w:tcPr>
          <w:p>
            <w:pPr>
              <w:adjustRightInd w:val="0"/>
              <w:snapToGrid w:val="0"/>
              <w:rPr>
                <w:rFonts w:asciiTheme="minorEastAsia" w:hAnsiTheme="minorEastAsia" w:eastAsiaTheme="minorEastAsia"/>
                <w:szCs w:val="21"/>
              </w:rPr>
            </w:pPr>
            <w:r>
              <w:rPr>
                <w:rFonts w:hint="eastAsia" w:asciiTheme="minorEastAsia" w:hAnsiTheme="minorEastAsia" w:eastAsiaTheme="minorEastAsia"/>
                <w:szCs w:val="21"/>
              </w:rPr>
              <w:t>1、论述在合唱作品中，连音、断音及保持音的演唱训练方法。</w:t>
            </w:r>
          </w:p>
          <w:p>
            <w:pPr>
              <w:pStyle w:val="2"/>
              <w:spacing w:before="156" w:beforeLines="50" w:after="156" w:afterLines="50"/>
              <w:rPr>
                <w:rFonts w:asciiTheme="minorEastAsia" w:hAnsiTheme="minorEastAsia" w:eastAsiaTheme="minorEastAsia"/>
                <w:szCs w:val="21"/>
              </w:rPr>
            </w:pPr>
            <w:r>
              <w:rPr>
                <w:rFonts w:hint="eastAsia" w:asciiTheme="minorEastAsia" w:hAnsiTheme="minorEastAsia" w:eastAsiaTheme="minorEastAsia"/>
                <w:szCs w:val="21"/>
              </w:rPr>
              <w:t>2、论述合唱音色与合唱作品的关系，怎样获得所需要的统一音色。</w:t>
            </w:r>
          </w:p>
        </w:tc>
        <w:tc>
          <w:tcPr>
            <w:tcW w:w="2596" w:type="dxa"/>
            <w:vAlign w:val="center"/>
          </w:tcPr>
          <w:p>
            <w:pPr>
              <w:pStyle w:val="2"/>
              <w:spacing w:before="156" w:beforeLines="50" w:after="156" w:afterLines="50"/>
              <w:ind w:firstLine="210" w:firstLineChars="100"/>
              <w:rPr>
                <w:rFonts w:asciiTheme="minorEastAsia" w:hAnsiTheme="minorEastAsia" w:eastAsiaTheme="minorEastAsia"/>
                <w:szCs w:val="21"/>
              </w:rPr>
            </w:pPr>
            <w:r>
              <w:rPr>
                <w:rFonts w:hint="eastAsia" w:asciiTheme="minorEastAsia" w:hAnsiTheme="minorEastAsia" w:eastAsiaTheme="minorEastAsia"/>
                <w:szCs w:val="21"/>
              </w:rPr>
              <w:t>（1）课堂表现测评</w:t>
            </w:r>
          </w:p>
          <w:p>
            <w:pPr>
              <w:pStyle w:val="2"/>
              <w:spacing w:before="156" w:beforeLines="50" w:after="156" w:afterLines="50"/>
              <w:ind w:firstLine="210" w:firstLineChars="100"/>
              <w:rPr>
                <w:rFonts w:asciiTheme="minorEastAsia" w:hAnsiTheme="minorEastAsia" w:eastAsiaTheme="minorEastAsia"/>
                <w:szCs w:val="21"/>
              </w:rPr>
            </w:pPr>
            <w:r>
              <w:rPr>
                <w:rFonts w:hint="eastAsia" w:asciiTheme="minorEastAsia" w:hAnsiTheme="minorEastAsia" w:eastAsiaTheme="minorEastAsia"/>
                <w:szCs w:val="21"/>
              </w:rPr>
              <w:t>（2）作业测评</w:t>
            </w:r>
          </w:p>
          <w:p>
            <w:pPr>
              <w:pStyle w:val="2"/>
              <w:spacing w:before="156" w:beforeLines="50" w:after="156" w:afterLines="50"/>
              <w:ind w:firstLine="210" w:firstLineChars="10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3</w:t>
            </w:r>
            <w:r>
              <w:rPr>
                <w:rFonts w:hint="eastAsia" w:asciiTheme="minorEastAsia" w:hAnsiTheme="minorEastAsia" w:eastAsiaTheme="minorEastAsia"/>
                <w:szCs w:val="21"/>
              </w:rPr>
              <w:t>）期中考核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63" w:type="dxa"/>
            <w:vAlign w:val="center"/>
          </w:tcPr>
          <w:p>
            <w:pPr>
              <w:pStyle w:val="2"/>
              <w:spacing w:before="156" w:beforeLines="50" w:after="156" w:afterLines="50"/>
              <w:jc w:val="center"/>
              <w:rPr>
                <w:rFonts w:asciiTheme="minorEastAsia" w:hAnsiTheme="minorEastAsia" w:eastAsiaTheme="minorEastAsia"/>
                <w:szCs w:val="21"/>
              </w:rPr>
            </w:pPr>
            <w:r>
              <w:rPr>
                <w:rFonts w:hint="eastAsia" w:asciiTheme="minorEastAsia" w:hAnsiTheme="minorEastAsia" w:eastAsiaTheme="minorEastAsia"/>
                <w:szCs w:val="21"/>
              </w:rPr>
              <w:t>课程目标3</w:t>
            </w:r>
          </w:p>
        </w:tc>
        <w:tc>
          <w:tcPr>
            <w:tcW w:w="3686" w:type="dxa"/>
            <w:vAlign w:val="center"/>
          </w:tcPr>
          <w:p>
            <w:pPr>
              <w:adjustRightInd w:val="0"/>
              <w:snapToGrid w:val="0"/>
              <w:rPr>
                <w:rFonts w:asciiTheme="minorEastAsia" w:hAnsiTheme="minorEastAsia" w:eastAsiaTheme="minorEastAsia"/>
                <w:szCs w:val="21"/>
              </w:rPr>
            </w:pPr>
            <w:r>
              <w:rPr>
                <w:rFonts w:hint="eastAsia" w:asciiTheme="minorEastAsia" w:hAnsiTheme="minorEastAsia" w:eastAsiaTheme="minorEastAsia"/>
                <w:szCs w:val="21"/>
              </w:rPr>
              <w:t>3、论述音乐术语在合唱作品中的表达方式</w:t>
            </w:r>
          </w:p>
          <w:p>
            <w:pPr>
              <w:pStyle w:val="2"/>
              <w:spacing w:before="156" w:beforeLines="50" w:after="156" w:afterLines="50"/>
              <w:rPr>
                <w:rFonts w:asciiTheme="minorEastAsia" w:hAnsiTheme="minorEastAsia" w:eastAsiaTheme="minorEastAsia"/>
                <w:szCs w:val="21"/>
              </w:rPr>
            </w:pPr>
            <w:r>
              <w:rPr>
                <w:rFonts w:hint="eastAsia" w:asciiTheme="minorEastAsia" w:hAnsiTheme="minorEastAsia" w:eastAsiaTheme="minorEastAsia"/>
                <w:szCs w:val="21"/>
              </w:rPr>
              <w:t>4、怎样规划与排练一首完整的合唱作品</w:t>
            </w:r>
          </w:p>
        </w:tc>
        <w:tc>
          <w:tcPr>
            <w:tcW w:w="2596" w:type="dxa"/>
            <w:vAlign w:val="center"/>
          </w:tcPr>
          <w:p>
            <w:pPr>
              <w:pStyle w:val="2"/>
              <w:spacing w:before="156" w:beforeLines="50" w:after="156" w:afterLines="50"/>
              <w:ind w:firstLine="210" w:firstLineChars="100"/>
              <w:rPr>
                <w:rFonts w:asciiTheme="minorEastAsia" w:hAnsiTheme="minorEastAsia" w:eastAsiaTheme="minorEastAsia"/>
                <w:szCs w:val="21"/>
              </w:rPr>
            </w:pPr>
            <w:r>
              <w:rPr>
                <w:rFonts w:hint="eastAsia" w:asciiTheme="minorEastAsia" w:hAnsiTheme="minorEastAsia" w:eastAsiaTheme="minorEastAsia"/>
                <w:szCs w:val="21"/>
              </w:rPr>
              <w:t>（1）课堂表现测评</w:t>
            </w:r>
          </w:p>
          <w:p>
            <w:pPr>
              <w:pStyle w:val="2"/>
              <w:spacing w:before="156" w:beforeLines="50" w:after="156" w:afterLines="50"/>
              <w:ind w:firstLine="210" w:firstLineChars="100"/>
              <w:rPr>
                <w:rFonts w:asciiTheme="minorEastAsia" w:hAnsiTheme="minorEastAsia" w:eastAsiaTheme="minorEastAsia"/>
                <w:szCs w:val="21"/>
              </w:rPr>
            </w:pPr>
            <w:r>
              <w:rPr>
                <w:rFonts w:hint="eastAsia" w:asciiTheme="minorEastAsia" w:hAnsiTheme="minorEastAsia" w:eastAsiaTheme="minorEastAsia"/>
                <w:szCs w:val="21"/>
              </w:rPr>
              <w:t>（2）作业测评</w:t>
            </w:r>
          </w:p>
          <w:p>
            <w:pPr>
              <w:pStyle w:val="2"/>
              <w:spacing w:before="156" w:beforeLines="50" w:after="156" w:afterLines="50"/>
              <w:ind w:firstLine="210" w:firstLineChars="100"/>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3</w:t>
            </w:r>
            <w:r>
              <w:rPr>
                <w:rFonts w:hint="eastAsia" w:asciiTheme="minorEastAsia" w:hAnsiTheme="minorEastAsia" w:eastAsiaTheme="minorEastAsia"/>
                <w:szCs w:val="21"/>
              </w:rPr>
              <w:t>）期中考核</w:t>
            </w:r>
          </w:p>
        </w:tc>
      </w:tr>
    </w:tbl>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（二）评定方法</w:t>
      </w:r>
    </w:p>
    <w:p>
      <w:pPr>
        <w:widowControl/>
        <w:spacing w:before="156" w:beforeLines="50" w:after="156" w:afterLines="50"/>
        <w:ind w:firstLine="422" w:firstLineChars="200"/>
        <w:jc w:val="left"/>
        <w:rPr>
          <w:rFonts w:ascii="黑体" w:hAnsi="黑体" w:eastAsia="黑体"/>
          <w:b/>
          <w:sz w:val="24"/>
        </w:rPr>
      </w:pPr>
      <w:r>
        <w:rPr>
          <w:rFonts w:hint="eastAsia" w:ascii="宋体" w:hAnsi="宋体"/>
          <w:b/>
        </w:rPr>
        <w:t>1．评定方法</w:t>
      </w:r>
    </w:p>
    <w:p>
      <w:pPr>
        <w:spacing w:line="360" w:lineRule="auto"/>
        <w:ind w:firstLine="420" w:firstLineChars="200"/>
        <w:rPr>
          <w:rFonts w:ascii="宋体" w:hAnsi="宋体"/>
          <w:szCs w:val="21"/>
        </w:rPr>
      </w:pPr>
      <w:r>
        <w:rPr>
          <w:rFonts w:ascii="宋体" w:hAnsi="宋体"/>
          <w:szCs w:val="21"/>
        </w:rPr>
        <w:t>平时成绩：30%</w:t>
      </w:r>
      <w:r>
        <w:rPr>
          <w:rFonts w:hint="eastAsia" w:ascii="宋体" w:hAnsi="宋体"/>
          <w:szCs w:val="21"/>
        </w:rPr>
        <w:t>，以课堂表现、</w:t>
      </w:r>
      <w:r>
        <w:rPr>
          <w:rFonts w:hint="eastAsia" w:asciiTheme="minorEastAsia" w:hAnsiTheme="minorEastAsia" w:eastAsiaTheme="minorEastAsia"/>
          <w:szCs w:val="21"/>
        </w:rPr>
        <w:t>作业</w:t>
      </w:r>
      <w:r>
        <w:rPr>
          <w:rFonts w:hint="eastAsia" w:ascii="宋体" w:hAnsi="宋体"/>
          <w:szCs w:val="21"/>
        </w:rPr>
        <w:t>测评。</w:t>
      </w:r>
    </w:p>
    <w:p>
      <w:pPr>
        <w:spacing w:line="360" w:lineRule="auto"/>
        <w:ind w:left="2" w:firstLine="420" w:firstLineChars="200"/>
        <w:jc w:val="left"/>
        <w:rPr>
          <w:rFonts w:ascii="宋体" w:hAnsi="宋体"/>
          <w:szCs w:val="21"/>
        </w:rPr>
      </w:pPr>
      <w:r>
        <w:rPr>
          <w:rFonts w:ascii="宋体" w:hAnsi="宋体"/>
          <w:szCs w:val="21"/>
        </w:rPr>
        <w:t>期中考试：30%</w:t>
      </w:r>
      <w:r>
        <w:rPr>
          <w:rFonts w:hint="eastAsia" w:ascii="宋体" w:hAnsi="宋体"/>
          <w:szCs w:val="21"/>
        </w:rPr>
        <w:t>，以论文方式测评。</w:t>
      </w:r>
    </w:p>
    <w:p>
      <w:pPr>
        <w:spacing w:line="360" w:lineRule="auto"/>
        <w:ind w:firstLine="420" w:firstLineChars="200"/>
        <w:rPr>
          <w:rFonts w:ascii="宋体" w:hAnsi="宋体"/>
          <w:szCs w:val="21"/>
        </w:rPr>
      </w:pPr>
      <w:r>
        <w:rPr>
          <w:rFonts w:ascii="宋体" w:hAnsi="宋体"/>
          <w:szCs w:val="21"/>
        </w:rPr>
        <w:t>期末考试：40%</w:t>
      </w:r>
      <w:r>
        <w:rPr>
          <w:rFonts w:hint="eastAsia" w:ascii="宋体" w:hAnsi="宋体"/>
          <w:szCs w:val="21"/>
        </w:rPr>
        <w:t>，以论文方式测评。</w:t>
      </w:r>
    </w:p>
    <w:p>
      <w:pPr>
        <w:widowControl/>
        <w:spacing w:before="156" w:beforeLines="50" w:after="156" w:afterLines="50"/>
        <w:ind w:firstLine="422" w:firstLineChars="200"/>
        <w:jc w:val="left"/>
        <w:rPr>
          <w:rFonts w:ascii="宋体" w:hAnsi="宋体"/>
        </w:rPr>
      </w:pPr>
      <w:r>
        <w:rPr>
          <w:rFonts w:hint="eastAsia" w:ascii="宋体" w:hAnsi="宋体"/>
          <w:b/>
        </w:rPr>
        <w:t>2．课程目标的考核占比与达成度分析</w:t>
      </w:r>
    </w:p>
    <w:p>
      <w:pPr>
        <w:widowControl/>
        <w:spacing w:before="156" w:beforeLines="50" w:after="156" w:afterLines="50"/>
        <w:ind w:firstLine="422" w:firstLineChars="200"/>
        <w:jc w:val="center"/>
        <w:rPr>
          <w:rFonts w:ascii="宋体" w:hAnsi="宋体"/>
        </w:rPr>
      </w:pPr>
      <w:r>
        <w:rPr>
          <w:rFonts w:hint="eastAsia" w:ascii="宋体" w:hAnsi="宋体"/>
          <w:b/>
        </w:rPr>
        <w:t>表5：课程目标的考核占比与达成度分析表</w:t>
      </w:r>
    </w:p>
    <w:tbl>
      <w:tblPr>
        <w:tblStyle w:val="7"/>
        <w:tblW w:w="83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185"/>
        <w:gridCol w:w="1186"/>
        <w:gridCol w:w="1186"/>
        <w:gridCol w:w="2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8" w:type="dxa"/>
            <w:tcBorders>
              <w:tl2br w:val="single" w:color="auto" w:sz="4" w:space="0"/>
            </w:tcBorders>
            <w:shd w:val="clear" w:color="auto" w:fill="auto"/>
            <w:vAlign w:val="center"/>
          </w:tcPr>
          <w:p>
            <w:pPr>
              <w:spacing w:before="156" w:beforeLines="50" w:after="156" w:afterLines="50"/>
              <w:rPr>
                <w:rFonts w:ascii="宋体" w:hAnsi="宋体"/>
                <w:b/>
                <w:bCs/>
                <w:kern w:val="0"/>
                <w:szCs w:val="21"/>
              </w:rPr>
            </w:pPr>
            <w:r>
              <w:rPr>
                <w:rFonts w:hint="eastAsia" w:ascii="宋体" w:hAnsi="宋体"/>
                <w:b/>
                <w:bCs/>
                <w:kern w:val="0"/>
                <w:szCs w:val="21"/>
              </w:rPr>
              <w:t xml:space="preserve"> </w:t>
            </w:r>
            <w:r>
              <w:rPr>
                <w:rFonts w:ascii="宋体" w:hAnsi="宋体"/>
                <w:b/>
                <w:bCs/>
                <w:kern w:val="0"/>
                <w:szCs w:val="21"/>
              </w:rPr>
              <w:t xml:space="preserve"> </w:t>
            </w:r>
            <w:r>
              <w:rPr>
                <w:rFonts w:hint="eastAsia" w:ascii="宋体" w:hAnsi="宋体"/>
                <w:b/>
                <w:bCs/>
                <w:kern w:val="0"/>
                <w:szCs w:val="21"/>
              </w:rPr>
              <w:t xml:space="preserve"> </w:t>
            </w:r>
            <w:r>
              <w:rPr>
                <w:rFonts w:ascii="宋体" w:hAnsi="宋体"/>
                <w:b/>
                <w:bCs/>
                <w:kern w:val="0"/>
                <w:szCs w:val="21"/>
              </w:rPr>
              <w:t xml:space="preserve">    </w:t>
            </w:r>
            <w:r>
              <w:rPr>
                <w:rFonts w:hint="eastAsia" w:ascii="宋体" w:hAnsi="宋体"/>
                <w:b/>
                <w:bCs/>
                <w:kern w:val="0"/>
                <w:szCs w:val="21"/>
              </w:rPr>
              <w:t>考核占比</w:t>
            </w:r>
          </w:p>
          <w:p>
            <w:pPr>
              <w:spacing w:before="156" w:beforeLines="50" w:after="156" w:afterLines="50"/>
              <w:ind w:firstLine="105" w:firstLineChars="50"/>
              <w:rPr>
                <w:rFonts w:ascii="宋体" w:hAnsi="宋体"/>
                <w:b/>
                <w:bCs/>
                <w:kern w:val="0"/>
                <w:szCs w:val="21"/>
              </w:rPr>
            </w:pPr>
            <w:r>
              <w:rPr>
                <w:rFonts w:hint="eastAsia" w:ascii="宋体" w:hAnsi="宋体"/>
                <w:b/>
                <w:bCs/>
                <w:kern w:val="0"/>
                <w:szCs w:val="21"/>
              </w:rPr>
              <w:t>课程目标</w:t>
            </w:r>
          </w:p>
        </w:tc>
        <w:tc>
          <w:tcPr>
            <w:tcW w:w="1185" w:type="dxa"/>
            <w:shd w:val="clear" w:color="auto" w:fill="auto"/>
            <w:vAlign w:val="center"/>
          </w:tcPr>
          <w:p>
            <w:pPr>
              <w:spacing w:before="156" w:beforeLines="50" w:after="156" w:afterLines="50"/>
              <w:jc w:val="center"/>
              <w:rPr>
                <w:rFonts w:ascii="宋体" w:hAnsi="宋体"/>
                <w:b/>
                <w:bCs/>
                <w:kern w:val="0"/>
                <w:szCs w:val="21"/>
              </w:rPr>
            </w:pPr>
            <w:r>
              <w:rPr>
                <w:rFonts w:ascii="宋体" w:hAnsi="宋体"/>
                <w:b/>
                <w:bCs/>
                <w:kern w:val="0"/>
                <w:szCs w:val="21"/>
              </w:rPr>
              <w:t>平时</w:t>
            </w:r>
          </w:p>
        </w:tc>
        <w:tc>
          <w:tcPr>
            <w:tcW w:w="1186" w:type="dxa"/>
            <w:shd w:val="clear" w:color="auto" w:fill="auto"/>
            <w:vAlign w:val="center"/>
          </w:tcPr>
          <w:p>
            <w:pPr>
              <w:spacing w:before="156" w:beforeLines="50" w:after="156" w:afterLines="50"/>
              <w:jc w:val="center"/>
              <w:rPr>
                <w:rFonts w:ascii="宋体" w:hAnsi="宋体"/>
                <w:b/>
                <w:bCs/>
                <w:kern w:val="0"/>
                <w:szCs w:val="21"/>
              </w:rPr>
            </w:pPr>
            <w:r>
              <w:rPr>
                <w:rFonts w:ascii="宋体" w:hAnsi="宋体"/>
                <w:b/>
                <w:bCs/>
                <w:kern w:val="0"/>
                <w:szCs w:val="21"/>
              </w:rPr>
              <w:t>期中</w:t>
            </w:r>
          </w:p>
        </w:tc>
        <w:tc>
          <w:tcPr>
            <w:tcW w:w="1186" w:type="dxa"/>
            <w:vAlign w:val="center"/>
          </w:tcPr>
          <w:p>
            <w:pPr>
              <w:spacing w:before="156" w:beforeLines="50" w:after="156" w:afterLines="50"/>
              <w:jc w:val="center"/>
              <w:rPr>
                <w:rFonts w:ascii="宋体" w:hAnsi="宋体"/>
                <w:b/>
                <w:bCs/>
                <w:kern w:val="0"/>
                <w:szCs w:val="21"/>
              </w:rPr>
            </w:pPr>
            <w:r>
              <w:rPr>
                <w:rFonts w:ascii="宋体" w:hAnsi="宋体"/>
                <w:b/>
                <w:bCs/>
                <w:kern w:val="0"/>
                <w:szCs w:val="21"/>
              </w:rPr>
              <w:t>期末</w:t>
            </w:r>
          </w:p>
        </w:tc>
        <w:tc>
          <w:tcPr>
            <w:tcW w:w="2969" w:type="dxa"/>
            <w:shd w:val="clear" w:color="auto" w:fill="auto"/>
            <w:vAlign w:val="center"/>
          </w:tcPr>
          <w:p>
            <w:pPr>
              <w:spacing w:before="156" w:beforeLines="50" w:after="156" w:afterLines="50"/>
              <w:jc w:val="center"/>
              <w:rPr>
                <w:rFonts w:ascii="宋体" w:hAnsi="宋体"/>
                <w:b/>
                <w:bCs/>
                <w:kern w:val="0"/>
                <w:szCs w:val="21"/>
              </w:rPr>
            </w:pPr>
            <w:r>
              <w:rPr>
                <w:rFonts w:ascii="宋体" w:hAnsi="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1838"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课程目标1</w:t>
            </w:r>
          </w:p>
        </w:tc>
        <w:tc>
          <w:tcPr>
            <w:tcW w:w="1185" w:type="dxa"/>
            <w:shd w:val="clear" w:color="auto" w:fill="auto"/>
            <w:vAlign w:val="center"/>
          </w:tcPr>
          <w:p>
            <w:pPr>
              <w:adjustRightInd w:val="0"/>
              <w:snapToGrid w:val="0"/>
              <w:jc w:val="center"/>
              <w:rPr>
                <w:rFonts w:ascii="宋体" w:hAnsi="宋体"/>
                <w:szCs w:val="21"/>
              </w:rPr>
            </w:pPr>
            <w:r>
              <w:rPr>
                <w:rFonts w:ascii="宋体" w:hAnsi="宋体"/>
                <w:szCs w:val="21"/>
              </w:rPr>
              <w:t>30%</w:t>
            </w:r>
          </w:p>
        </w:tc>
        <w:tc>
          <w:tcPr>
            <w:tcW w:w="1186" w:type="dxa"/>
            <w:shd w:val="clear" w:color="auto" w:fill="auto"/>
            <w:vAlign w:val="center"/>
          </w:tcPr>
          <w:p>
            <w:pPr>
              <w:adjustRightInd w:val="0"/>
              <w:snapToGrid w:val="0"/>
              <w:jc w:val="center"/>
              <w:rPr>
                <w:rFonts w:ascii="宋体" w:hAnsi="宋体"/>
                <w:szCs w:val="21"/>
              </w:rPr>
            </w:pPr>
            <w:r>
              <w:rPr>
                <w:rFonts w:ascii="宋体" w:hAnsi="宋体"/>
                <w:szCs w:val="21"/>
              </w:rPr>
              <w:t>30%</w:t>
            </w:r>
          </w:p>
        </w:tc>
        <w:tc>
          <w:tcPr>
            <w:tcW w:w="1186" w:type="dxa"/>
            <w:vAlign w:val="center"/>
          </w:tcPr>
          <w:p>
            <w:pPr>
              <w:adjustRightInd w:val="0"/>
              <w:snapToGrid w:val="0"/>
              <w:jc w:val="center"/>
              <w:rPr>
                <w:rFonts w:ascii="宋体" w:hAnsi="宋体"/>
                <w:szCs w:val="21"/>
              </w:rPr>
            </w:pPr>
            <w:r>
              <w:rPr>
                <w:rFonts w:ascii="宋体" w:hAnsi="宋体"/>
                <w:szCs w:val="21"/>
              </w:rPr>
              <w:t>30%</w:t>
            </w:r>
          </w:p>
        </w:tc>
        <w:tc>
          <w:tcPr>
            <w:tcW w:w="2969" w:type="dxa"/>
            <w:vMerge w:val="restart"/>
            <w:shd w:val="clear" w:color="auto" w:fill="auto"/>
            <w:vAlign w:val="center"/>
          </w:tcPr>
          <w:p>
            <w:pPr>
              <w:spacing w:before="156" w:beforeLines="50" w:after="156" w:afterLines="50"/>
              <w:rPr>
                <w:rFonts w:ascii="宋体" w:hAnsi="宋体"/>
                <w:kern w:val="0"/>
                <w:szCs w:val="21"/>
              </w:rPr>
            </w:pPr>
            <w:r>
              <w:rPr>
                <w:rFonts w:hint="eastAsia" w:ascii="宋体" w:hAnsi="宋体"/>
                <w:kern w:val="0"/>
                <w:szCs w:val="21"/>
              </w:rPr>
              <w:t>（例：课程</w:t>
            </w:r>
            <w:r>
              <w:rPr>
                <w:rFonts w:ascii="宋体" w:hAnsi="宋体"/>
                <w:kern w:val="0"/>
                <w:szCs w:val="21"/>
              </w:rPr>
              <w:t>目标</w:t>
            </w:r>
            <w:r>
              <w:rPr>
                <w:rFonts w:hint="eastAsia" w:ascii="宋体" w:hAnsi="宋体"/>
                <w:kern w:val="0"/>
                <w:szCs w:val="21"/>
              </w:rPr>
              <w:t>1</w:t>
            </w:r>
            <w:r>
              <w:rPr>
                <w:rFonts w:ascii="宋体" w:hAnsi="宋体"/>
                <w:kern w:val="0"/>
                <w:szCs w:val="21"/>
              </w:rPr>
              <w:t>达成度={0.</w:t>
            </w:r>
            <w:r>
              <w:rPr>
                <w:rFonts w:hint="eastAsia" w:ascii="宋体" w:hAnsi="宋体"/>
                <w:kern w:val="0"/>
                <w:szCs w:val="21"/>
              </w:rPr>
              <w:t>3</w:t>
            </w:r>
            <w:r>
              <w:rPr>
                <w:rFonts w:ascii="宋体" w:hAnsi="宋体"/>
                <w:kern w:val="0"/>
                <w:szCs w:val="21"/>
              </w:rPr>
              <w:t>ｘ平时目标</w:t>
            </w:r>
            <w:r>
              <w:rPr>
                <w:rFonts w:hint="eastAsia" w:ascii="宋体" w:hAnsi="宋体"/>
                <w:kern w:val="0"/>
                <w:szCs w:val="21"/>
              </w:rPr>
              <w:t>1</w:t>
            </w:r>
            <w:r>
              <w:rPr>
                <w:rFonts w:ascii="宋体" w:hAnsi="宋体"/>
                <w:kern w:val="0"/>
                <w:szCs w:val="21"/>
              </w:rPr>
              <w:t>成绩+0.</w:t>
            </w:r>
            <w:r>
              <w:rPr>
                <w:rFonts w:hint="eastAsia" w:ascii="宋体" w:hAnsi="宋体"/>
                <w:kern w:val="0"/>
                <w:szCs w:val="21"/>
              </w:rPr>
              <w:t>2</w:t>
            </w:r>
            <w:r>
              <w:rPr>
                <w:rFonts w:ascii="宋体" w:hAnsi="宋体"/>
                <w:kern w:val="0"/>
                <w:szCs w:val="21"/>
              </w:rPr>
              <w:t>ｘ期中目标</w:t>
            </w:r>
            <w:r>
              <w:rPr>
                <w:rFonts w:hint="eastAsia" w:ascii="宋体" w:hAnsi="宋体"/>
                <w:kern w:val="0"/>
                <w:szCs w:val="21"/>
              </w:rPr>
              <w:t>1</w:t>
            </w:r>
            <w:r>
              <w:rPr>
                <w:rFonts w:ascii="宋体" w:hAnsi="宋体"/>
                <w:kern w:val="0"/>
                <w:szCs w:val="21"/>
              </w:rPr>
              <w:t>成绩+0.</w:t>
            </w:r>
            <w:r>
              <w:rPr>
                <w:rFonts w:hint="eastAsia" w:ascii="宋体" w:hAnsi="宋体"/>
                <w:kern w:val="0"/>
                <w:szCs w:val="21"/>
              </w:rPr>
              <w:t>5</w:t>
            </w:r>
            <w:r>
              <w:rPr>
                <w:rFonts w:ascii="宋体" w:hAnsi="宋体"/>
                <w:kern w:val="0"/>
                <w:szCs w:val="21"/>
              </w:rPr>
              <w:t>ｘ期末目标</w:t>
            </w:r>
            <w:r>
              <w:rPr>
                <w:rFonts w:hint="eastAsia" w:ascii="宋体" w:hAnsi="宋体"/>
                <w:kern w:val="0"/>
                <w:szCs w:val="21"/>
              </w:rPr>
              <w:t>1</w:t>
            </w:r>
            <w:r>
              <w:rPr>
                <w:rFonts w:ascii="宋体" w:hAnsi="宋体"/>
                <w:kern w:val="0"/>
                <w:szCs w:val="21"/>
              </w:rPr>
              <w:t>成绩}/目标</w:t>
            </w:r>
            <w:r>
              <w:rPr>
                <w:rFonts w:hint="eastAsia" w:ascii="宋体" w:hAnsi="宋体"/>
                <w:kern w:val="0"/>
                <w:szCs w:val="21"/>
              </w:rPr>
              <w:t>1</w:t>
            </w:r>
            <w:r>
              <w:rPr>
                <w:rFonts w:ascii="宋体" w:hAnsi="宋体"/>
                <w:kern w:val="0"/>
                <w:szCs w:val="21"/>
              </w:rPr>
              <w:t>总分</w:t>
            </w:r>
            <w:r>
              <w:rPr>
                <w:rFonts w:hint="eastAsia" w:ascii="宋体" w:hAnsi="宋体"/>
                <w:kern w:val="0"/>
                <w:szCs w:val="21"/>
              </w:rPr>
              <w:t>。按课程考核实际情况描述）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9" w:hRule="atLeast"/>
          <w:jc w:val="center"/>
        </w:trPr>
        <w:tc>
          <w:tcPr>
            <w:tcW w:w="1838"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课程目标2</w:t>
            </w:r>
          </w:p>
        </w:tc>
        <w:tc>
          <w:tcPr>
            <w:tcW w:w="1185" w:type="dxa"/>
            <w:shd w:val="clear" w:color="auto" w:fill="auto"/>
            <w:vAlign w:val="center"/>
          </w:tcPr>
          <w:p>
            <w:pPr>
              <w:adjustRightInd w:val="0"/>
              <w:snapToGrid w:val="0"/>
              <w:jc w:val="center"/>
              <w:rPr>
                <w:rFonts w:eastAsia="仿宋"/>
                <w:sz w:val="24"/>
              </w:rPr>
            </w:pPr>
            <w:r>
              <w:rPr>
                <w:rFonts w:eastAsia="仿宋"/>
                <w:sz w:val="24"/>
              </w:rPr>
              <w:t>30%</w:t>
            </w:r>
          </w:p>
        </w:tc>
        <w:tc>
          <w:tcPr>
            <w:tcW w:w="1186" w:type="dxa"/>
            <w:shd w:val="clear" w:color="auto" w:fill="auto"/>
            <w:vAlign w:val="center"/>
          </w:tcPr>
          <w:p>
            <w:pPr>
              <w:adjustRightInd w:val="0"/>
              <w:snapToGrid w:val="0"/>
              <w:jc w:val="center"/>
              <w:rPr>
                <w:rFonts w:eastAsia="仿宋"/>
                <w:sz w:val="24"/>
              </w:rPr>
            </w:pPr>
            <w:r>
              <w:rPr>
                <w:rFonts w:eastAsia="仿宋"/>
                <w:sz w:val="24"/>
              </w:rPr>
              <w:t>30%</w:t>
            </w:r>
          </w:p>
        </w:tc>
        <w:tc>
          <w:tcPr>
            <w:tcW w:w="1186" w:type="dxa"/>
            <w:vAlign w:val="center"/>
          </w:tcPr>
          <w:p>
            <w:pPr>
              <w:adjustRightInd w:val="0"/>
              <w:snapToGrid w:val="0"/>
              <w:jc w:val="center"/>
              <w:rPr>
                <w:rFonts w:eastAsia="仿宋"/>
                <w:sz w:val="24"/>
              </w:rPr>
            </w:pPr>
            <w:r>
              <w:rPr>
                <w:rFonts w:eastAsia="仿宋"/>
                <w:sz w:val="24"/>
              </w:rPr>
              <w:t>30%</w:t>
            </w:r>
          </w:p>
        </w:tc>
        <w:tc>
          <w:tcPr>
            <w:tcW w:w="2969" w:type="dxa"/>
            <w:vMerge w:val="continue"/>
            <w:shd w:val="clear" w:color="auto" w:fill="auto"/>
            <w:vAlign w:val="center"/>
          </w:tcPr>
          <w:p>
            <w:pPr>
              <w:spacing w:before="156" w:beforeLines="50" w:after="156" w:afterLines="50"/>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5" w:hRule="atLeast"/>
          <w:jc w:val="center"/>
        </w:trPr>
        <w:tc>
          <w:tcPr>
            <w:tcW w:w="1838"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课程目标3</w:t>
            </w:r>
          </w:p>
        </w:tc>
        <w:tc>
          <w:tcPr>
            <w:tcW w:w="1185" w:type="dxa"/>
            <w:shd w:val="clear" w:color="auto" w:fill="auto"/>
            <w:vAlign w:val="center"/>
          </w:tcPr>
          <w:p>
            <w:pPr>
              <w:adjustRightInd w:val="0"/>
              <w:snapToGrid w:val="0"/>
              <w:jc w:val="center"/>
              <w:rPr>
                <w:rFonts w:eastAsia="仿宋"/>
                <w:sz w:val="24"/>
              </w:rPr>
            </w:pPr>
            <w:r>
              <w:rPr>
                <w:rFonts w:eastAsia="仿宋"/>
                <w:sz w:val="24"/>
              </w:rPr>
              <w:t>40%</w:t>
            </w:r>
          </w:p>
        </w:tc>
        <w:tc>
          <w:tcPr>
            <w:tcW w:w="1186" w:type="dxa"/>
            <w:shd w:val="clear" w:color="auto" w:fill="auto"/>
            <w:vAlign w:val="center"/>
          </w:tcPr>
          <w:p>
            <w:pPr>
              <w:adjustRightInd w:val="0"/>
              <w:snapToGrid w:val="0"/>
              <w:jc w:val="center"/>
              <w:rPr>
                <w:rFonts w:eastAsia="仿宋"/>
                <w:sz w:val="24"/>
              </w:rPr>
            </w:pPr>
            <w:r>
              <w:rPr>
                <w:rFonts w:eastAsia="仿宋"/>
                <w:sz w:val="24"/>
              </w:rPr>
              <w:t>40%</w:t>
            </w:r>
          </w:p>
        </w:tc>
        <w:tc>
          <w:tcPr>
            <w:tcW w:w="1186" w:type="dxa"/>
            <w:vAlign w:val="center"/>
          </w:tcPr>
          <w:p>
            <w:pPr>
              <w:adjustRightInd w:val="0"/>
              <w:snapToGrid w:val="0"/>
              <w:jc w:val="center"/>
              <w:rPr>
                <w:rFonts w:eastAsia="仿宋"/>
                <w:sz w:val="24"/>
              </w:rPr>
            </w:pPr>
            <w:r>
              <w:rPr>
                <w:rFonts w:eastAsia="仿宋"/>
                <w:sz w:val="24"/>
              </w:rPr>
              <w:t>40%</w:t>
            </w:r>
          </w:p>
        </w:tc>
        <w:tc>
          <w:tcPr>
            <w:tcW w:w="2969" w:type="dxa"/>
            <w:vMerge w:val="continue"/>
            <w:shd w:val="clear" w:color="auto" w:fill="auto"/>
            <w:vAlign w:val="center"/>
          </w:tcPr>
          <w:p>
            <w:pPr>
              <w:spacing w:before="156" w:beforeLines="50" w:after="156" w:afterLines="50"/>
              <w:rPr>
                <w:rFonts w:ascii="宋体" w:hAnsi="宋体"/>
                <w:kern w:val="0"/>
                <w:szCs w:val="21"/>
              </w:rPr>
            </w:pPr>
          </w:p>
        </w:tc>
      </w:tr>
    </w:tbl>
    <w:p>
      <w:pPr>
        <w:widowControl/>
        <w:jc w:val="left"/>
        <w:rPr>
          <w:rFonts w:hint="eastAsia"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（三）评分标准</w:t>
      </w:r>
    </w:p>
    <w:tbl>
      <w:tblPr>
        <w:tblStyle w:val="7"/>
        <w:tblW w:w="103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课程</w:t>
            </w:r>
          </w:p>
          <w:p>
            <w:pPr>
              <w:widowControl/>
              <w:spacing w:before="156" w:beforeLines="50" w:after="156" w:afterLines="50"/>
              <w:jc w:val="center"/>
              <w:rPr>
                <w:rFonts w:ascii="宋体" w:hAnsi="宋体"/>
                <w:b/>
                <w:bCs/>
                <w:szCs w:val="21"/>
              </w:rPr>
            </w:pPr>
            <w:r>
              <w:rPr>
                <w:rFonts w:ascii="宋体" w:hAnsi="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b/>
                <w:bCs/>
                <w:szCs w:val="21"/>
              </w:rPr>
            </w:pPr>
            <w:r>
              <w:rPr>
                <w:rFonts w:ascii="宋体" w:hAnsi="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＜6</w:t>
            </w:r>
            <w:r>
              <w:rPr>
                <w:rFonts w:ascii="宋体" w:hAnsi="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szCs w:val="21"/>
              </w:rPr>
            </w:pPr>
            <w:r>
              <w:rPr>
                <w:rFonts w:hint="eastAsia" w:ascii="宋体" w:hAnsi="宋体"/>
                <w:szCs w:val="21"/>
              </w:rPr>
              <w:t>学生对本内容的基本知识、基本理论、基本技能掌握的扎实、完整、全面，有运用知识的能力，有自己的心得体会，能提出自己的看法，言之成理；对问题研究深入，论述全面充分，逻辑严谨，结构合理。</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szCs w:val="21"/>
              </w:rPr>
            </w:pPr>
            <w:r>
              <w:rPr>
                <w:rFonts w:hint="eastAsia" w:ascii="宋体" w:hAnsi="宋体"/>
                <w:szCs w:val="21"/>
              </w:rPr>
              <w:t>学生对本内容的基本知识、基本理论、基本技能掌握的扎实、完整、全面，有运用知识的能力，有自己的心得体会，能提出自己的看法，论述全面充分，逻辑严谨，结构合理，言之成理，对问题研究不够深入，</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szCs w:val="21"/>
              </w:rPr>
            </w:pPr>
            <w:r>
              <w:rPr>
                <w:rFonts w:hint="eastAsia" w:ascii="宋体" w:hAnsi="宋体"/>
                <w:szCs w:val="21"/>
              </w:rPr>
              <w:t>学生对本内容的基本知识、基本理论、基本技能掌握的不够完整、全面，运用知识的能力不强，不能对问题提出自己独立的看法，</w:t>
            </w:r>
            <w:r>
              <w:rPr>
                <w:rFonts w:ascii="宋体" w:hAnsi="宋体"/>
                <w:szCs w:val="21"/>
              </w:rPr>
              <w:t xml:space="preserve"> </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szCs w:val="21"/>
              </w:rPr>
            </w:pPr>
            <w:r>
              <w:rPr>
                <w:rFonts w:hint="eastAsia" w:ascii="宋体" w:hAnsi="宋体"/>
                <w:szCs w:val="21"/>
              </w:rPr>
              <w:t>学生对本内容的基本知识、基本理论、基本技能掌握的不够全面，运用知识的能力较弱，不能对问题提出自己独立的看法，对问题研究不够深入。</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szCs w:val="21"/>
              </w:rPr>
            </w:pPr>
            <w:r>
              <w:rPr>
                <w:rFonts w:hint="eastAsia" w:ascii="宋体" w:hAnsi="宋体"/>
                <w:szCs w:val="21"/>
              </w:rPr>
              <w:t>学生不能掌握本内容的基本知识、基本理论、基本技能，没有运用知识的能力，不能对问题提出自己独立的看法，没有自己的心得体会。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szCs w:val="21"/>
              </w:rPr>
            </w:pPr>
            <w:r>
              <w:rPr>
                <w:rFonts w:hint="eastAsia" w:ascii="宋体" w:hAnsi="宋体"/>
                <w:szCs w:val="21"/>
              </w:rPr>
              <w:t>学生对本内容的基本知识、基本理论、基本技能掌握的扎实、完整、全面，有运用知识的能力，有自己的心得体会，能提出自己的看法，言之成理；对问题研究深入，论述全面充分，逻辑严谨，结构合理；能提出的实施方案，</w:t>
            </w:r>
            <w:r>
              <w:rPr>
                <w:rFonts w:ascii="宋体" w:hAnsi="宋体"/>
                <w:szCs w:val="21"/>
              </w:rPr>
              <w:t>有自己的独特见解</w:t>
            </w:r>
            <w:r>
              <w:rPr>
                <w:rFonts w:hint="eastAsia" w:ascii="宋体" w:hAnsi="宋体"/>
                <w:szCs w:val="21"/>
              </w:rPr>
              <w:t>。</w:t>
            </w:r>
          </w:p>
        </w:tc>
        <w:tc>
          <w:tcPr>
            <w:tcW w:w="198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szCs w:val="21"/>
              </w:rPr>
            </w:pPr>
            <w:r>
              <w:rPr>
                <w:rFonts w:hint="eastAsia" w:ascii="宋体" w:hAnsi="宋体"/>
                <w:szCs w:val="21"/>
              </w:rPr>
              <w:t>学生对本内容的基本知识、基本理论、基本技能掌握的扎实、完整、全面，有运用知识的能力，有自己的心得体会，能提出自己的看法，言之成理，论述全面充分，逻辑严谨，结构合理，但对问题研究不够深入，对提出的实施方案，缺乏</w:t>
            </w:r>
            <w:r>
              <w:rPr>
                <w:rFonts w:ascii="宋体" w:hAnsi="宋体"/>
                <w:szCs w:val="21"/>
              </w:rPr>
              <w:t>独特见解</w:t>
            </w:r>
            <w:r>
              <w:rPr>
                <w:rFonts w:hint="eastAsia" w:ascii="宋体" w:hAnsi="宋体"/>
                <w:szCs w:val="21"/>
              </w:rPr>
              <w:t>。</w:t>
            </w: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szCs w:val="21"/>
              </w:rPr>
            </w:pPr>
            <w:r>
              <w:rPr>
                <w:rFonts w:hint="eastAsia" w:ascii="宋体" w:hAnsi="宋体"/>
                <w:szCs w:val="21"/>
              </w:rPr>
              <w:t>学生对本内容的基本知识、基本理论、基本技能掌握的不够扎实、全面，运用知识的能力不强，不能对问题提出自己独立的看法，对问题研究不够深入，对提出的实施方案，缺乏</w:t>
            </w:r>
            <w:r>
              <w:rPr>
                <w:rFonts w:ascii="宋体" w:hAnsi="宋体"/>
                <w:szCs w:val="21"/>
              </w:rPr>
              <w:t>独特见解</w:t>
            </w:r>
            <w:r>
              <w:rPr>
                <w:rFonts w:hint="eastAsia" w:ascii="宋体" w:hAnsi="宋体"/>
                <w:szCs w:val="21"/>
              </w:rPr>
              <w:t>。</w:t>
            </w:r>
          </w:p>
          <w:p>
            <w:pPr>
              <w:spacing w:before="156" w:beforeLines="50" w:after="156" w:afterLines="50"/>
              <w:rPr>
                <w:rFonts w:ascii="宋体" w:hAnsi="宋体"/>
                <w:szCs w:val="21"/>
              </w:rPr>
            </w:pPr>
          </w:p>
        </w:tc>
        <w:tc>
          <w:tcPr>
            <w:tcW w:w="177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szCs w:val="21"/>
              </w:rPr>
            </w:pPr>
            <w:r>
              <w:rPr>
                <w:rFonts w:hint="eastAsia" w:ascii="宋体" w:hAnsi="宋体"/>
                <w:szCs w:val="21"/>
              </w:rPr>
              <w:t>学生对本内容的基本知识、基本理论、基本技能掌握的不够全面，运用知识的能力弱，不能对问题提出自己独立的看法，对问题研究不够深入，对提出的实施方案，缺乏思考。</w:t>
            </w:r>
          </w:p>
        </w:tc>
        <w:tc>
          <w:tcPr>
            <w:tcW w:w="177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000000"/>
                <w:spacing w:val="-4"/>
                <w:szCs w:val="21"/>
              </w:rPr>
            </w:pPr>
            <w:r>
              <w:rPr>
                <w:rFonts w:hint="eastAsia" w:ascii="宋体" w:hAnsi="宋体"/>
                <w:szCs w:val="21"/>
              </w:rPr>
              <w:t>学生不能掌握本内容的基本知识、基本理论、基本技能，没有运用知识的能力，不能对问题提出自己独立的看法，没有自己的心得体会。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6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szCs w:val="21"/>
              </w:rPr>
            </w:pPr>
            <w:r>
              <w:rPr>
                <w:rFonts w:hint="eastAsia" w:ascii="宋体" w:hAnsi="宋体"/>
                <w:szCs w:val="21"/>
              </w:rPr>
              <w:t>学生对本内容的基本知识、基本理论、基本技能掌握的扎实、完整、全面，有运用知识的能力，有自己的心得体会，能提出自己的看法，言之成理；对问题研究深入，论述全面充分，逻辑严谨，结构合理；能提出的实施方案，</w:t>
            </w:r>
            <w:r>
              <w:rPr>
                <w:rFonts w:ascii="宋体" w:hAnsi="宋体"/>
                <w:szCs w:val="21"/>
              </w:rPr>
              <w:t>有自己的独特见解</w:t>
            </w:r>
            <w:r>
              <w:rPr>
                <w:rFonts w:hint="eastAsia" w:ascii="宋体" w:hAnsi="宋体"/>
                <w:szCs w:val="21"/>
              </w:rPr>
              <w:t>。</w:t>
            </w:r>
          </w:p>
        </w:tc>
        <w:tc>
          <w:tcPr>
            <w:tcW w:w="198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szCs w:val="21"/>
              </w:rPr>
            </w:pPr>
            <w:r>
              <w:rPr>
                <w:rFonts w:hint="eastAsia" w:ascii="宋体" w:hAnsi="宋体"/>
                <w:szCs w:val="21"/>
              </w:rPr>
              <w:t>学生对本内容的基本知识、基本理论、基本技能掌握的扎实、完整、全面，有运用知识的能力，有自己的心得体会，能提出自己的看法，言之成理，论述全面充分，逻辑严谨，结构合理，但对问题研究不够深入，对提出的实施方案，缺乏</w:t>
            </w:r>
            <w:r>
              <w:rPr>
                <w:rFonts w:ascii="宋体" w:hAnsi="宋体"/>
                <w:szCs w:val="21"/>
              </w:rPr>
              <w:t>独特见解</w:t>
            </w:r>
            <w:r>
              <w:rPr>
                <w:rFonts w:hint="eastAsia" w:ascii="宋体" w:hAnsi="宋体"/>
                <w:szCs w:val="21"/>
              </w:rPr>
              <w:t>。</w:t>
            </w: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szCs w:val="21"/>
              </w:rPr>
            </w:pPr>
            <w:r>
              <w:rPr>
                <w:rFonts w:hint="eastAsia" w:ascii="宋体" w:hAnsi="宋体"/>
                <w:szCs w:val="21"/>
              </w:rPr>
              <w:t>学生对本内容的基本知识、基本理论、基本技能掌握的不够扎实、全面，运用知识的能力不强，不能对问题提出自己独立的看法，对问题研究不够深入，对提出的实施方案，缺乏</w:t>
            </w:r>
            <w:r>
              <w:rPr>
                <w:rFonts w:ascii="宋体" w:hAnsi="宋体"/>
                <w:szCs w:val="21"/>
              </w:rPr>
              <w:t>独特见解</w:t>
            </w:r>
            <w:r>
              <w:rPr>
                <w:rFonts w:hint="eastAsia" w:ascii="宋体" w:hAnsi="宋体"/>
                <w:szCs w:val="21"/>
              </w:rPr>
              <w:t>。</w:t>
            </w:r>
          </w:p>
          <w:p>
            <w:pPr>
              <w:spacing w:before="156" w:beforeLines="50" w:after="156" w:afterLines="50"/>
              <w:rPr>
                <w:rFonts w:ascii="宋体" w:hAnsi="宋体"/>
                <w:szCs w:val="21"/>
              </w:rPr>
            </w:pP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szCs w:val="21"/>
              </w:rPr>
            </w:pPr>
            <w:r>
              <w:rPr>
                <w:rFonts w:hint="eastAsia" w:ascii="宋体" w:hAnsi="宋体"/>
                <w:szCs w:val="21"/>
              </w:rPr>
              <w:t>学生对本内容的基本知识、基本理论、基本技能掌握的不够全面，运用知识的能力弱，不能对问题提出自己独立的看法，对问题研究不够深入，对提出的实施方案，缺乏</w:t>
            </w:r>
            <w:r>
              <w:rPr>
                <w:rFonts w:ascii="宋体" w:hAnsi="宋体"/>
                <w:szCs w:val="21"/>
              </w:rPr>
              <w:t>独特</w:t>
            </w:r>
            <w:r>
              <w:rPr>
                <w:rFonts w:hint="eastAsia" w:ascii="宋体" w:hAnsi="宋体"/>
                <w:szCs w:val="21"/>
              </w:rPr>
              <w:t>思考。</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szCs w:val="21"/>
              </w:rPr>
            </w:pPr>
            <w:r>
              <w:rPr>
                <w:rFonts w:hint="eastAsia" w:ascii="宋体" w:hAnsi="宋体"/>
                <w:szCs w:val="21"/>
              </w:rPr>
              <w:t>学生不能掌握本内容的基本知识、基本理论、基本技能，没有运用知识的能力，不能对问题提出自己独立的看法，没有自己的心得体会。</w:t>
            </w:r>
          </w:p>
        </w:tc>
      </w:tr>
    </w:tbl>
    <w:p>
      <w:pPr>
        <w:widowControl/>
        <w:jc w:val="left"/>
        <w:rPr>
          <w:rFonts w:hint="eastAsia" w:ascii="宋体" w:hAnsi="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00000000" w:usb1="00000000" w:usb2="00000016" w:usb3="00000000" w:csb0="00040001" w:csb1="00000000"/>
  </w:font>
  <w:font w:name="TimesNewRomanPSMT">
    <w:altName w:val="MS Gothic"/>
    <w:panose1 w:val="00000000000000000000"/>
    <w:charset w:val="80"/>
    <w:family w:val="auto"/>
    <w:pitch w:val="default"/>
    <w:sig w:usb0="00000000" w:usb1="00000000" w:usb2="00000010" w:usb3="00000000" w:csb0="00020000" w:csb1="00000000"/>
  </w:font>
  <w:font w:name="Calibri Light">
    <w:panose1 w:val="020F0302020204030204"/>
    <w:charset w:val="00"/>
    <w:family w:val="swiss"/>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12"/>
    <w:qFormat/>
    <w:uiPriority w:val="99"/>
    <w:rPr>
      <w:rFonts w:ascii="宋体" w:hAnsi="Courier New"/>
      <w:szCs w:val="20"/>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6">
    <w:name w:val="Emphasis"/>
    <w:qFormat/>
    <w:uiPriority w:val="20"/>
    <w:rPr>
      <w:i/>
    </w:rPr>
  </w:style>
  <w:style w:type="table" w:styleId="8">
    <w:name w:val="Table Grid"/>
    <w:basedOn w:val="7"/>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NormalCharacter"/>
    <w:qFormat/>
    <w:uiPriority w:val="0"/>
  </w:style>
  <w:style w:type="character" w:customStyle="1" w:styleId="10">
    <w:name w:val="页眉 字符"/>
    <w:basedOn w:val="5"/>
    <w:link w:val="4"/>
    <w:qFormat/>
    <w:uiPriority w:val="0"/>
    <w:rPr>
      <w:rFonts w:ascii="Times New Roman" w:hAnsi="Times New Roman" w:eastAsia="宋体" w:cs="Times New Roman"/>
      <w:kern w:val="2"/>
      <w:sz w:val="18"/>
      <w:szCs w:val="18"/>
    </w:rPr>
  </w:style>
  <w:style w:type="character" w:customStyle="1" w:styleId="11">
    <w:name w:val="页脚 字符"/>
    <w:basedOn w:val="5"/>
    <w:link w:val="3"/>
    <w:qFormat/>
    <w:uiPriority w:val="0"/>
    <w:rPr>
      <w:rFonts w:ascii="Times New Roman" w:hAnsi="Times New Roman" w:eastAsia="宋体" w:cs="Times New Roman"/>
      <w:kern w:val="2"/>
      <w:sz w:val="18"/>
      <w:szCs w:val="18"/>
    </w:rPr>
  </w:style>
  <w:style w:type="character" w:customStyle="1" w:styleId="12">
    <w:name w:val="纯文本 字符"/>
    <w:basedOn w:val="5"/>
    <w:link w:val="2"/>
    <w:qFormat/>
    <w:uiPriority w:val="99"/>
    <w:rPr>
      <w:rFonts w:ascii="宋体" w:hAnsi="Courier New" w:eastAsia="宋体" w:cs="Times New Roman"/>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6315</Words>
  <Characters>880</Characters>
  <Lines>7</Lines>
  <Paragraphs>14</Paragraphs>
  <ScaleCrop>false</ScaleCrop>
  <LinksUpToDate>false</LinksUpToDate>
  <CharactersWithSpaces>7181</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2021-06-22T03:04:00Z</dcterms:created>
  <dc:creator>WHD</dc:creator>
  <cp:lastModifiedBy>iPad</cp:lastModifiedBy>
  <dcterms:modified xsi:type="dcterms:W3CDTF">2021-09-25T16:22:56Z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2052-11.15.0</vt:lpwstr>
  </property>
  <property fmtid="{D5CDD505-2E9C-101B-9397-08002B2CF9AE}" pid="3" name="ICV">
    <vt:lpwstr>5CFBE4CE32CD46E8ADA92AB1455AFF4D</vt:lpwstr>
  </property>
</Properties>
</file>